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E7C1E" w:rsidP="00FE7C1E" w:rsidRDefault="00FE7C1E" w14:paraId="6F6050F7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AE71F77">
        <w:rPr>
          <w:rFonts w:ascii="Calibri" w:hAnsi="Calibri" w:eastAsia="Calibri" w:cs="Calibri"/>
          <w:sz w:val="22"/>
          <w:szCs w:val="22"/>
        </w:rPr>
        <w:t>Załącznik nr 1.5 do Zarządzenia Rektora UR nr 61/2025</w:t>
      </w:r>
    </w:p>
    <w:p w:rsidR="00FE7C1E" w:rsidP="00FE7C1E" w:rsidRDefault="00FE7C1E" w14:paraId="5D0F17FA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FE7C1E" w:rsidP="00FE7C1E" w:rsidRDefault="00FE7C1E" w14:paraId="2717C297" w14:textId="2160D9C0">
      <w:pPr>
        <w:spacing w:after="0" w:line="240" w:lineRule="exact"/>
        <w:jc w:val="center"/>
        <w:rPr>
          <w:rFonts w:ascii="Corbel" w:hAnsi="Corbel"/>
          <w:b/>
          <w:bCs/>
          <w:i/>
          <w:iCs/>
          <w:smallCaps/>
        </w:rPr>
      </w:pPr>
      <w:r w:rsidRPr="294FD373">
        <w:rPr>
          <w:rFonts w:ascii="Corbel" w:hAnsi="Corbel"/>
          <w:b/>
          <w:bCs/>
          <w:smallCaps/>
        </w:rPr>
        <w:t xml:space="preserve">dotyczy cyklu kształcenia </w:t>
      </w:r>
      <w:r w:rsidRPr="294FD373">
        <w:rPr>
          <w:rFonts w:ascii="Corbel" w:hAnsi="Corbel"/>
          <w:b/>
          <w:bCs/>
          <w:i/>
          <w:iCs/>
          <w:smallCaps/>
        </w:rPr>
        <w:t>20</w:t>
      </w:r>
      <w:r w:rsidR="006D01CE">
        <w:rPr>
          <w:rFonts w:ascii="Corbel" w:hAnsi="Corbel"/>
          <w:b/>
          <w:bCs/>
          <w:i/>
          <w:iCs/>
          <w:smallCaps/>
        </w:rPr>
        <w:t>26</w:t>
      </w:r>
      <w:r w:rsidRPr="294FD373">
        <w:rPr>
          <w:rFonts w:ascii="Corbel" w:hAnsi="Corbel"/>
          <w:b/>
          <w:bCs/>
          <w:i/>
          <w:iCs/>
          <w:smallCaps/>
        </w:rPr>
        <w:t>-20</w:t>
      </w:r>
      <w:r w:rsidR="006D01CE">
        <w:rPr>
          <w:rFonts w:ascii="Corbel" w:hAnsi="Corbel"/>
          <w:b/>
          <w:bCs/>
          <w:i/>
          <w:iCs/>
          <w:smallCaps/>
        </w:rPr>
        <w:t>31</w:t>
      </w:r>
    </w:p>
    <w:p w:rsidR="00FE7C1E" w:rsidP="00FE7C1E" w:rsidRDefault="00FE7C1E" w14:paraId="5590DC7E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FE7C1E" w:rsidP="00FE7C1E" w:rsidRDefault="00FE7C1E" w14:paraId="3167AC1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FE7C1E" w:rsidP="00FE7C1E" w:rsidRDefault="00FE7C1E" w14:paraId="71427BF2" w14:textId="5AB284FC">
      <w:pPr>
        <w:spacing w:after="0" w:line="240" w:lineRule="exact"/>
        <w:jc w:val="center"/>
        <w:rPr>
          <w:rFonts w:ascii="Corbel" w:hAnsi="Corbel"/>
          <w:b/>
          <w:bCs/>
          <w:sz w:val="20"/>
          <w:szCs w:val="20"/>
        </w:rPr>
      </w:pPr>
      <w:r w:rsidRPr="294FD373">
        <w:rPr>
          <w:rFonts w:ascii="Corbel" w:hAnsi="Corbel"/>
          <w:b/>
          <w:bCs/>
          <w:sz w:val="20"/>
          <w:szCs w:val="20"/>
        </w:rPr>
        <w:t>Rok akademicki 202</w:t>
      </w:r>
      <w:r w:rsidR="00EB0184">
        <w:rPr>
          <w:rFonts w:ascii="Corbel" w:hAnsi="Corbel"/>
          <w:b/>
          <w:bCs/>
          <w:sz w:val="20"/>
          <w:szCs w:val="20"/>
        </w:rPr>
        <w:t>7</w:t>
      </w:r>
      <w:r w:rsidRPr="294FD373">
        <w:rPr>
          <w:rFonts w:ascii="Corbel" w:hAnsi="Corbel"/>
          <w:b/>
          <w:bCs/>
          <w:sz w:val="20"/>
          <w:szCs w:val="20"/>
        </w:rPr>
        <w:t>/202</w:t>
      </w:r>
      <w:r w:rsidR="00EB0184">
        <w:rPr>
          <w:rFonts w:ascii="Corbel" w:hAnsi="Corbel"/>
          <w:b/>
          <w:bCs/>
          <w:sz w:val="20"/>
          <w:szCs w:val="20"/>
        </w:rPr>
        <w:t>8</w:t>
      </w:r>
      <w:r w:rsidRPr="294FD373">
        <w:rPr>
          <w:rFonts w:ascii="Corbel" w:hAnsi="Corbel"/>
          <w:b/>
          <w:bCs/>
          <w:sz w:val="20"/>
          <w:szCs w:val="20"/>
        </w:rPr>
        <w:t>,202</w:t>
      </w:r>
      <w:r w:rsidR="00EB0184">
        <w:rPr>
          <w:rFonts w:ascii="Corbel" w:hAnsi="Corbel"/>
          <w:b/>
          <w:bCs/>
          <w:sz w:val="20"/>
          <w:szCs w:val="20"/>
        </w:rPr>
        <w:t>8</w:t>
      </w:r>
      <w:r w:rsidRPr="294FD373">
        <w:rPr>
          <w:rFonts w:ascii="Corbel" w:hAnsi="Corbel"/>
          <w:b/>
          <w:bCs/>
          <w:sz w:val="20"/>
          <w:szCs w:val="20"/>
        </w:rPr>
        <w:t>/202</w:t>
      </w:r>
      <w:r w:rsidR="00EB0184">
        <w:rPr>
          <w:rFonts w:ascii="Corbel" w:hAnsi="Corbel"/>
          <w:b/>
          <w:bCs/>
          <w:sz w:val="20"/>
          <w:szCs w:val="20"/>
        </w:rPr>
        <w:t>9</w:t>
      </w:r>
    </w:p>
    <w:p w:rsidRPr="009C54AE" w:rsidR="00FE7C1E" w:rsidP="00FE7C1E" w:rsidRDefault="00FE7C1E" w14:paraId="1E99E196" w14:textId="77777777">
      <w:pPr>
        <w:spacing w:after="0" w:line="240" w:lineRule="auto"/>
        <w:rPr>
          <w:rFonts w:ascii="Corbel" w:hAnsi="Corbel"/>
        </w:rPr>
      </w:pPr>
    </w:p>
    <w:p w:rsidRPr="009C54AE" w:rsidR="00FE7C1E" w:rsidP="00FE7C1E" w:rsidRDefault="00FE7C1E" w14:paraId="106FF5E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E7C1E" w:rsidTr="00A27B7B" w14:paraId="43DC500C" w14:textId="77777777">
        <w:tc>
          <w:tcPr>
            <w:tcW w:w="2694" w:type="dxa"/>
            <w:vAlign w:val="center"/>
          </w:tcPr>
          <w:p w:rsidRPr="00727537" w:rsidR="00FE7C1E" w:rsidP="00A27B7B" w:rsidRDefault="00FE7C1E" w14:paraId="3239AA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614385" w:rsidR="00FE7C1E" w:rsidP="00A27B7B" w:rsidRDefault="00FE7C1E" w14:paraId="695D85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Podstawy pedagogiki wczesnoszkolnej</w:t>
            </w:r>
          </w:p>
        </w:tc>
      </w:tr>
      <w:tr w:rsidRPr="009C54AE" w:rsidR="00FE7C1E" w:rsidTr="00A27B7B" w14:paraId="1A581105" w14:textId="77777777">
        <w:tc>
          <w:tcPr>
            <w:tcW w:w="2694" w:type="dxa"/>
            <w:vAlign w:val="center"/>
          </w:tcPr>
          <w:p w:rsidRPr="00727537" w:rsidR="00FE7C1E" w:rsidP="00A27B7B" w:rsidRDefault="00FE7C1E" w14:paraId="75F7BF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614385" w:rsidR="00FE7C1E" w:rsidP="00A27B7B" w:rsidRDefault="00FE7C1E" w14:paraId="3C68C4F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</w:p>
        </w:tc>
      </w:tr>
      <w:tr w:rsidRPr="009C54AE" w:rsidR="00FE7C1E" w:rsidTr="00A27B7B" w14:paraId="2649ED2E" w14:textId="77777777">
        <w:tc>
          <w:tcPr>
            <w:tcW w:w="2694" w:type="dxa"/>
            <w:vAlign w:val="center"/>
          </w:tcPr>
          <w:p w:rsidRPr="009C54AE" w:rsidR="00FE7C1E" w:rsidP="00A27B7B" w:rsidRDefault="00FE7C1E" w14:paraId="3F919A8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4FE1D8E0" w14:textId="77777777">
            <w:pPr>
              <w:pStyle w:val="Odpowiedzi"/>
              <w:spacing w:beforeAutospacing="1" w:afterAutospacing="1" w:line="276" w:lineRule="auto"/>
            </w:pPr>
            <w:r w:rsidRPr="294FD37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FE7C1E" w:rsidTr="00A27B7B" w14:paraId="601C4ECA" w14:textId="77777777">
        <w:tc>
          <w:tcPr>
            <w:tcW w:w="2694" w:type="dxa"/>
            <w:vAlign w:val="center"/>
          </w:tcPr>
          <w:p w:rsidRPr="009C54AE" w:rsidR="00FE7C1E" w:rsidP="00A27B7B" w:rsidRDefault="00FE7C1E" w14:paraId="7D1CD5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5635918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E7C1E" w:rsidTr="00A27B7B" w14:paraId="499A5D91" w14:textId="77777777">
        <w:tc>
          <w:tcPr>
            <w:tcW w:w="2694" w:type="dxa"/>
            <w:vAlign w:val="center"/>
          </w:tcPr>
          <w:p w:rsidRPr="009C54AE" w:rsidR="00FE7C1E" w:rsidP="00A27B7B" w:rsidRDefault="00FE7C1E" w14:paraId="390793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72AF4942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FE7C1E" w:rsidTr="00A27B7B" w14:paraId="4212AA12" w14:textId="77777777">
        <w:tc>
          <w:tcPr>
            <w:tcW w:w="2694" w:type="dxa"/>
            <w:vAlign w:val="center"/>
          </w:tcPr>
          <w:p w:rsidRPr="009C54AE" w:rsidR="00FE7C1E" w:rsidP="00A27B7B" w:rsidRDefault="00FE7C1E" w14:paraId="42044F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3A67FAF0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FE7C1E" w:rsidTr="00A27B7B" w14:paraId="18B255CD" w14:textId="77777777">
        <w:tc>
          <w:tcPr>
            <w:tcW w:w="2694" w:type="dxa"/>
            <w:vAlign w:val="center"/>
          </w:tcPr>
          <w:p w:rsidRPr="009C54AE" w:rsidR="00FE7C1E" w:rsidP="00A27B7B" w:rsidRDefault="00FE7C1E" w14:paraId="611349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3BE69A18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E7C1E" w:rsidTr="00A27B7B" w14:paraId="3C5C3273" w14:textId="77777777">
        <w:tc>
          <w:tcPr>
            <w:tcW w:w="2694" w:type="dxa"/>
            <w:vAlign w:val="center"/>
          </w:tcPr>
          <w:p w:rsidRPr="009C54AE" w:rsidR="00FE7C1E" w:rsidP="00A27B7B" w:rsidRDefault="00FE7C1E" w14:paraId="0C924D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63A497B0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FE7C1E" w:rsidTr="00A27B7B" w14:paraId="02462BC9" w14:textId="77777777">
        <w:tc>
          <w:tcPr>
            <w:tcW w:w="2694" w:type="dxa"/>
            <w:vAlign w:val="center"/>
          </w:tcPr>
          <w:p w:rsidRPr="009C54AE" w:rsidR="00FE7C1E" w:rsidP="00A27B7B" w:rsidRDefault="00FE7C1E" w14:paraId="380834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2DDC94D3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Pr="009C54AE" w:rsidR="00FE7C1E" w:rsidTr="00A27B7B" w14:paraId="252F13D9" w14:textId="77777777">
        <w:tc>
          <w:tcPr>
            <w:tcW w:w="2694" w:type="dxa"/>
            <w:vAlign w:val="center"/>
          </w:tcPr>
          <w:p w:rsidRPr="009C54AE" w:rsidR="00FE7C1E" w:rsidP="00A27B7B" w:rsidRDefault="00FE7C1E" w14:paraId="590A7C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7C1E" w:rsidP="00A27B7B" w:rsidRDefault="00B124C8" w14:paraId="024ED431" w14:textId="69E09F92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A.2. </w:t>
            </w:r>
            <w:r w:rsidR="00FE7C1E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FE7C1E" w:rsidTr="00A27B7B" w14:paraId="0C2E94A8" w14:textId="77777777">
        <w:tc>
          <w:tcPr>
            <w:tcW w:w="2694" w:type="dxa"/>
            <w:vAlign w:val="center"/>
          </w:tcPr>
          <w:p w:rsidRPr="009C54AE" w:rsidR="00FE7C1E" w:rsidP="00A27B7B" w:rsidRDefault="00FE7C1E" w14:paraId="1A1940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55CF48F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FE7C1E" w:rsidTr="00A27B7B" w14:paraId="548C4608" w14:textId="77777777">
        <w:tc>
          <w:tcPr>
            <w:tcW w:w="2694" w:type="dxa"/>
            <w:vAlign w:val="center"/>
          </w:tcPr>
          <w:p w:rsidRPr="009C54AE" w:rsidR="00FE7C1E" w:rsidP="00A27B7B" w:rsidRDefault="00FE7C1E" w14:paraId="7209A69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7C1E" w:rsidP="00A27B7B" w:rsidRDefault="00FE7C1E" w14:paraId="77495D46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Pr="009C54AE" w:rsidR="00FE7C1E" w:rsidTr="00A27B7B" w14:paraId="37831509" w14:textId="77777777">
        <w:tc>
          <w:tcPr>
            <w:tcW w:w="2694" w:type="dxa"/>
            <w:vAlign w:val="center"/>
          </w:tcPr>
          <w:p w:rsidRPr="009C54AE" w:rsidR="00FE7C1E" w:rsidP="00A27B7B" w:rsidRDefault="00FE7C1E" w14:paraId="246787A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FE7C1E" w:rsidP="00A27B7B" w:rsidRDefault="00FE7C1E" w14:paraId="32CB2CD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prof. dr hab. </w:t>
            </w:r>
            <w:proofErr w:type="spellStart"/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Liliya</w:t>
            </w:r>
            <w:proofErr w:type="spellEnd"/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Morska</w:t>
            </w: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Magdalena </w:t>
            </w:r>
            <w:proofErr w:type="spellStart"/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Wasylewicz</w:t>
            </w:r>
            <w:proofErr w:type="spellEnd"/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mgr Maria Cesarz</w:t>
            </w:r>
          </w:p>
        </w:tc>
      </w:tr>
    </w:tbl>
    <w:p w:rsidRPr="009C54AE" w:rsidR="00FE7C1E" w:rsidP="00FE7C1E" w:rsidRDefault="00FE7C1E" w14:paraId="3ACABC35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E7C1E" w:rsidP="00FE7C1E" w:rsidRDefault="00FE7C1E" w14:paraId="0EA3111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E7C1E" w:rsidP="00FE7C1E" w:rsidRDefault="00FE7C1E" w14:paraId="20D3CFB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E7C1E" w:rsidP="00FE7C1E" w:rsidRDefault="00FE7C1E" w14:paraId="78D54F7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FE7C1E" w:rsidTr="00A27B7B" w14:paraId="6469CD4F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E7C1E" w:rsidP="00A27B7B" w:rsidRDefault="00FE7C1E" w14:paraId="2A565ED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E7C1E" w:rsidP="00A27B7B" w:rsidRDefault="00FE7C1E" w14:paraId="4E8183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59A90D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457FBD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508B70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1068BA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1CCEF5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4AA7BB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1FC508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64E18F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E7C1E" w:rsidP="00A27B7B" w:rsidRDefault="00FE7C1E" w14:paraId="3C38A6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E7C1E" w:rsidTr="00A27B7B" w14:paraId="600DBC54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E7C1E" w:rsidP="00A27B7B" w:rsidRDefault="00FE7C1E" w14:paraId="49F634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0545320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4A9E065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2B6748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345CBA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6479A73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2A100D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44D41D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187F7C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FE7C1E" w:rsidP="00A27B7B" w:rsidRDefault="00FE7C1E" w14:paraId="6DE75DF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FE7C1E" w:rsidTr="00A27B7B" w14:paraId="57FAD47C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E7C1E" w:rsidP="00A27B7B" w:rsidRDefault="00FE7C1E" w14:paraId="09FEC1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0D5037F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597EBF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6E944F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4AADE7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0C86EEF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2F8A47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66E60E8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E7C1E" w:rsidP="00A27B7B" w:rsidRDefault="00FE7C1E" w14:paraId="22C85C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FE7C1E" w:rsidP="00A27B7B" w:rsidRDefault="00FE7C1E" w14:paraId="7B827CC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E7C1E" w:rsidP="00FE7C1E" w:rsidRDefault="00FE7C1E" w14:paraId="0F0EB86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E7C1E" w:rsidP="00FE7C1E" w:rsidRDefault="00FE7C1E" w14:paraId="42C4298B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FE7C1E" w:rsidP="00FE7C1E" w:rsidRDefault="00FE7C1E" w14:paraId="7A7A9E3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hAnsi="Wingdings 2" w:eastAsia="Wingdings 2" w:cs="Wingdings 2"/>
          <w:b w:val="0"/>
        </w:rPr>
        <w:t></w:t>
      </w:r>
      <w:r w:rsidRPr="001E668E">
        <w:rPr>
          <w:b w:val="0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FE7C1E" w:rsidP="00FE7C1E" w:rsidRDefault="00FE7C1E" w14:paraId="4D13E92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FE7C1E" w:rsidP="00FE7C1E" w:rsidRDefault="00FE7C1E" w14:paraId="0FE4B3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7C1E" w:rsidP="00CD5268" w:rsidRDefault="00FE7C1E" w14:paraId="44CE984E" w14:textId="4FCA58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94FD373">
        <w:rPr>
          <w:rFonts w:ascii="Corbel" w:hAnsi="Corbel"/>
          <w:smallCaps w:val="0"/>
        </w:rPr>
        <w:t xml:space="preserve">1.3 </w:t>
      </w:r>
      <w:r>
        <w:tab/>
      </w:r>
      <w:r w:rsidRPr="294FD373">
        <w:rPr>
          <w:rFonts w:ascii="Corbel" w:hAnsi="Corbel"/>
          <w:smallCaps w:val="0"/>
        </w:rPr>
        <w:t xml:space="preserve">Forma zaliczenia przedmiotu (z toku): </w:t>
      </w:r>
    </w:p>
    <w:p w:rsidR="00CD5268" w:rsidP="00CD5268" w:rsidRDefault="00CD5268" w14:paraId="3B80F9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5268">
        <w:rPr>
          <w:rFonts w:ascii="Corbel" w:hAnsi="Corbel"/>
          <w:b w:val="0"/>
          <w:smallCaps w:val="0"/>
          <w:szCs w:val="24"/>
        </w:rPr>
        <w:t xml:space="preserve">wykład: semestr 4 – zaliczenie; semestr 5 – egzamin; </w:t>
      </w:r>
    </w:p>
    <w:p w:rsidRPr="00CD5268" w:rsidR="00CD5268" w:rsidP="00CD5268" w:rsidRDefault="00CD5268" w14:paraId="514B8960" w14:textId="0761518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5268">
        <w:rPr>
          <w:rFonts w:ascii="Corbel" w:hAnsi="Corbel"/>
          <w:b w:val="0"/>
          <w:smallCaps w:val="0"/>
          <w:szCs w:val="24"/>
        </w:rPr>
        <w:t>ćwiczenia: semestr 4 i 5 – zaliczenie na ocenę</w:t>
      </w:r>
    </w:p>
    <w:p w:rsidR="001F7D71" w:rsidRDefault="001F7D71" w14:paraId="2D5CF4BC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FE7C1E" w:rsidP="00FE7C1E" w:rsidRDefault="00FE7C1E" w14:paraId="44B5B942" w14:textId="5AE8BB0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E7C1E" w:rsidTr="00A27B7B" w14:paraId="76BD0237" w14:textId="77777777">
        <w:tc>
          <w:tcPr>
            <w:tcW w:w="9670" w:type="dxa"/>
          </w:tcPr>
          <w:p w:rsidRPr="00D23BD4" w:rsidR="00FE7C1E" w:rsidP="00BA4A7C" w:rsidRDefault="00BA4A7C" w14:paraId="0A90F96A" w14:textId="39BE8DF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4A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ogólnej pedagogiki i psychologii rozwoju dziecka (ze szczególnym uwzględnieniem wieku szkolnego) oraz orientować się w organizacji systemu oświaty i funkcjonowaniu szkoły podstawowej. Wskazana jest umiejętność analizy tekstów naukowych i dokumentów szkolnych oraz gotowość do pracy zespołowej i refleksji nad własnymi kompetencjami.</w:t>
            </w:r>
          </w:p>
        </w:tc>
      </w:tr>
    </w:tbl>
    <w:p w:rsidRPr="00C05F44" w:rsidR="00FE7C1E" w:rsidP="00FE7C1E" w:rsidRDefault="00FE7C1E" w14:paraId="4C0AE659" w14:textId="77777777">
      <w:pPr>
        <w:pStyle w:val="Punktygwne"/>
        <w:spacing w:before="0" w:after="0"/>
        <w:rPr>
          <w:rFonts w:ascii="Corbel" w:hAnsi="Corbel"/>
        </w:rPr>
      </w:pPr>
      <w:r w:rsidRPr="294FD373">
        <w:rPr>
          <w:rFonts w:ascii="Corbel" w:hAnsi="Corbel"/>
        </w:rPr>
        <w:t>3. cele, efekty uczenia się, treści Programowe i stosowane metody Dydaktyczne</w:t>
      </w:r>
    </w:p>
    <w:p w:rsidRPr="00C05F44" w:rsidR="00FE7C1E" w:rsidP="00FE7C1E" w:rsidRDefault="00FE7C1E" w14:paraId="5933D39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E7C1E" w:rsidP="00FE7C1E" w:rsidRDefault="00FE7C1E" w14:paraId="34498AA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E7C1E" w:rsidP="00FE7C1E" w:rsidRDefault="00FE7C1E" w14:paraId="0459A628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Pr="009C54AE" w:rsidR="00A82693" w:rsidTr="00A82693" w14:paraId="4212130E" w14:textId="77777777">
        <w:tc>
          <w:tcPr>
            <w:tcW w:w="813" w:type="dxa"/>
            <w:vAlign w:val="center"/>
          </w:tcPr>
          <w:p w:rsidRPr="009C54AE" w:rsidR="00A82693" w:rsidP="00A82693" w:rsidRDefault="00A82693" w14:paraId="7E47EC7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</w:tcPr>
          <w:p w:rsidRPr="00A82693" w:rsidR="00A82693" w:rsidP="00A82693" w:rsidRDefault="00A82693" w14:paraId="2846E027" w14:textId="7638977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Pr="009C54AE" w:rsidR="00A82693" w:rsidTr="00A82693" w14:paraId="5C6B887A" w14:textId="77777777">
        <w:tc>
          <w:tcPr>
            <w:tcW w:w="813" w:type="dxa"/>
            <w:vAlign w:val="center"/>
          </w:tcPr>
          <w:p w:rsidRPr="009C54AE" w:rsidR="00A82693" w:rsidP="00A82693" w:rsidRDefault="00A82693" w14:paraId="4A71E69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</w:tcPr>
          <w:p w:rsidRPr="00A82693" w:rsidR="00A82693" w:rsidP="00A82693" w:rsidRDefault="00A82693" w14:paraId="0EA7F4EB" w14:textId="25633F1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Pr="009C54AE" w:rsidR="00A82693" w:rsidTr="00A82693" w14:paraId="7C64EC9A" w14:textId="77777777">
        <w:tc>
          <w:tcPr>
            <w:tcW w:w="813" w:type="dxa"/>
            <w:vAlign w:val="center"/>
          </w:tcPr>
          <w:p w:rsidRPr="009C54AE" w:rsidR="00A82693" w:rsidP="00A82693" w:rsidRDefault="00A82693" w14:paraId="245F97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141" w:type="dxa"/>
          </w:tcPr>
          <w:p w:rsidRPr="00A82693" w:rsidR="00A82693" w:rsidP="00A82693" w:rsidRDefault="00A82693" w14:paraId="0243C18D" w14:textId="788A12F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z koncepcjami dziecka i dzieciństwa (</w:t>
            </w:r>
            <w:proofErr w:type="spellStart"/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Childhood</w:t>
            </w:r>
            <w:proofErr w:type="spellEnd"/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Studies</w:t>
            </w:r>
            <w:proofErr w:type="spellEnd"/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 zagadnieniami dobrostanu dziecka oraz etycznymi uwarunkowaniami działań i badań z udziałem dzieci. (A.2.W4)</w:t>
            </w:r>
          </w:p>
        </w:tc>
      </w:tr>
      <w:tr w:rsidRPr="009C54AE" w:rsidR="00A82693" w:rsidTr="00A82693" w14:paraId="5EB2D679" w14:textId="77777777">
        <w:tc>
          <w:tcPr>
            <w:tcW w:w="813" w:type="dxa"/>
            <w:vAlign w:val="center"/>
          </w:tcPr>
          <w:p w:rsidRPr="009C54AE" w:rsidR="00A82693" w:rsidP="00A82693" w:rsidRDefault="00A82693" w14:paraId="46D5BA7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</w:tcPr>
          <w:p w:rsidRPr="00A82693" w:rsidR="00A82693" w:rsidP="00A82693" w:rsidRDefault="00A82693" w14:paraId="10606FEF" w14:textId="47BC6BF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Pr="009C54AE" w:rsidR="00A82693" w:rsidTr="00A82693" w14:paraId="540F25DF" w14:textId="77777777"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2693" w:rsidP="00A82693" w:rsidRDefault="00A82693" w14:paraId="0DDAD81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2693" w:rsidR="00A82693" w:rsidP="00A82693" w:rsidRDefault="00A82693" w14:paraId="1F9FE489" w14:textId="248A2F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Pr="009C54AE" w:rsidR="00A82693" w:rsidTr="00A82693" w14:paraId="27555D11" w14:textId="77777777"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2693" w:rsidP="00A82693" w:rsidRDefault="00A82693" w14:paraId="642CCE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2693" w:rsidR="00A82693" w:rsidP="00A82693" w:rsidRDefault="00A82693" w14:paraId="25FAF352" w14:textId="610290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:rsidRPr="009C54AE" w:rsidR="00FE7C1E" w:rsidP="00FE7C1E" w:rsidRDefault="00FE7C1E" w14:paraId="10E02B9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E7C1E" w:rsidP="00FE7C1E" w:rsidRDefault="00FE7C1E" w14:paraId="02F44414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FE7C1E" w:rsidP="00FE7C1E" w:rsidRDefault="00FE7C1E" w14:paraId="6FE4640B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2"/>
        <w:gridCol w:w="6307"/>
        <w:gridCol w:w="1675"/>
      </w:tblGrid>
      <w:tr w:rsidRPr="009C54AE" w:rsidR="00FE7C1E" w:rsidTr="249C78C8" w14:paraId="23FBBEDC" w14:textId="77777777">
        <w:tc>
          <w:tcPr>
            <w:tcW w:w="972" w:type="dxa"/>
            <w:tcMar/>
            <w:vAlign w:val="center"/>
          </w:tcPr>
          <w:p w:rsidRPr="009C54AE" w:rsidR="00FE7C1E" w:rsidP="00A27B7B" w:rsidRDefault="00FE7C1E" w14:paraId="27DEDD5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07" w:type="dxa"/>
            <w:tcMar/>
            <w:vAlign w:val="center"/>
          </w:tcPr>
          <w:p w:rsidRPr="009C54AE" w:rsidR="00FE7C1E" w:rsidP="00A27B7B" w:rsidRDefault="00FE7C1E" w14:paraId="2BDEB11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75" w:type="dxa"/>
            <w:tcMar/>
            <w:vAlign w:val="center"/>
          </w:tcPr>
          <w:p w:rsidRPr="009C54AE" w:rsidR="00FE7C1E" w:rsidP="00A27B7B" w:rsidRDefault="00FE7C1E" w14:paraId="193BBE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94FD373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294FD373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CB4E26" w:rsidTr="249C78C8" w14:paraId="78429AA6" w14:textId="77777777">
        <w:tc>
          <w:tcPr>
            <w:tcW w:w="972" w:type="dxa"/>
            <w:tcMar/>
          </w:tcPr>
          <w:p w:rsidRPr="000F0C62" w:rsidR="00CB4E26" w:rsidP="00CB4E26" w:rsidRDefault="00CB4E26" w14:paraId="01499044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  <w:p w:rsidRPr="009C54AE" w:rsidR="00CB4E26" w:rsidP="00CB4E26" w:rsidRDefault="00CB4E26" w14:paraId="0BD5B0BA" w14:textId="5B5259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307" w:type="dxa"/>
            <w:tcMar/>
          </w:tcPr>
          <w:p w:rsidRPr="000F0C62" w:rsidR="00CB4E26" w:rsidP="00CB4E26" w:rsidRDefault="00CB4E26" w14:paraId="17D636D7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A.2.W1. Student zna i rozumie terminologię używaną w pedagogice wczesnoszkolnej, jej źródła, miejsce oraz zastosowanie w obrębie pokrewnych dyscyplin naukowych, a </w:t>
            </w:r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także miejsce pedagogiki wczesnoszkolnej w systemie nauki oraz jej przedmiotowe i metodologiczne powiązania z innymi dyscyplinami naukowymi;</w:t>
            </w:r>
          </w:p>
          <w:p w:rsidRPr="000F0C62" w:rsidR="00CB4E26" w:rsidP="00CB4E26" w:rsidRDefault="00CB4E26" w14:paraId="10028696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A.2.W2. Student zna i rozumie procesy związane z wychowaniem i kształceniem uczniów, ze szczególnym uwzględnieniem fazy średniego i późnego dzieciństwa, w perspektywie interdyscyplinarnej: psychologicznej, pedagogicznej, aksjologicznej i socjologicznej;</w:t>
            </w:r>
          </w:p>
          <w:p w:rsidRPr="000F0C62" w:rsidR="00CB4E26" w:rsidP="00CB4E26" w:rsidRDefault="00CB4E26" w14:paraId="4BF1EFF9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A.2.W3. Student zna i rozumie rolę nauczyciela w rozwijaniu postaw i zachowań uczniów;</w:t>
            </w:r>
          </w:p>
          <w:p w:rsidRPr="000F0C62" w:rsidR="00CB4E26" w:rsidP="00CB4E26" w:rsidRDefault="00CB4E26" w14:paraId="1B90083D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A.2.W4. Student zna i rozumie koncepcje dziecka i dzieciństwa (</w:t>
            </w:r>
            <w:proofErr w:type="spellStart"/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Childhood</w:t>
            </w:r>
            <w:proofErr w:type="spellEnd"/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 </w:t>
            </w:r>
            <w:proofErr w:type="spellStart"/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Studies</w:t>
            </w:r>
            <w:proofErr w:type="spellEnd"/>
            <w:r w:rsidRPr="000F0C62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) i ich uwarunkowania kulturowe i społeczne; interdyscyplinarne zagadnienia dobrostanu dziecka oraz perspektywy metodologiczne badań nad dzieckiem i dzieciństwem, a także wymagania etyczne badań naukowych z udziałem dzieci;</w:t>
            </w:r>
          </w:p>
          <w:p w:rsidRPr="00311BBE" w:rsidR="00CB4E26" w:rsidP="00CB4E26" w:rsidRDefault="00CB4E26" w14:paraId="5D356AF1" w14:textId="7F98CB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B4E26">
              <w:rPr>
                <w:rFonts w:ascii="Corbel" w:hAnsi="Corbel"/>
                <w:b w:val="0"/>
                <w:bCs/>
              </w:rPr>
              <w:t>A</w:t>
            </w:r>
            <w:r w:rsidRPr="00CB4E26">
              <w:rPr>
                <w:rFonts w:ascii="Corbel" w:hAnsi="Corbel"/>
                <w:b w:val="0"/>
                <w:smallCaps w:val="0"/>
              </w:rPr>
              <w:t>.2.W5. Student zna i rozumie typy, cele i zasady funkcjonowania instytucji 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  <w:tcMar/>
          </w:tcPr>
          <w:p w:rsidRPr="00626592" w:rsidR="00CB4E26" w:rsidP="00CB4E26" w:rsidRDefault="00CB4E26" w14:paraId="150A4BC4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PPIW.W02</w:t>
            </w:r>
          </w:p>
          <w:p w:rsidRPr="00626592" w:rsidR="00CB4E26" w:rsidP="00CB4E26" w:rsidRDefault="00CB4E26" w14:paraId="4709617D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PPIW.W03</w:t>
            </w:r>
          </w:p>
          <w:p w:rsidRPr="00626592" w:rsidR="00CB4E26" w:rsidP="00CB4E26" w:rsidRDefault="00CB4E26" w14:paraId="4DEDD698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PPIW.W12</w:t>
            </w:r>
          </w:p>
          <w:p w:rsidRPr="00626592" w:rsidR="00CB4E26" w:rsidP="00CB4E26" w:rsidRDefault="00CB4E26" w14:paraId="384E6B6C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 03</w:t>
            </w:r>
          </w:p>
          <w:p w:rsidRPr="00E06FAA" w:rsidR="00CB4E26" w:rsidP="249C78C8" w:rsidRDefault="00CB4E26" w14:paraId="655490C4" w14:textId="337BDE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49C78C8" w:rsidR="00CB4E26">
              <w:rPr>
                <w:rFonts w:ascii="Corbel" w:hAnsi="Corbel"/>
                <w:b w:val="0"/>
                <w:bCs w:val="0"/>
              </w:rPr>
              <w:t>P</w:t>
            </w:r>
            <w:r w:rsidRPr="249C78C8" w:rsidR="00CB4E26">
              <w:rPr>
                <w:rFonts w:ascii="Corbel" w:hAnsi="Corbel"/>
                <w:b w:val="0"/>
                <w:bCs w:val="0"/>
              </w:rPr>
              <w:t>PIW.W 05</w:t>
            </w:r>
          </w:p>
        </w:tc>
      </w:tr>
      <w:tr w:rsidRPr="009C54AE" w:rsidR="00A1251B" w:rsidTr="249C78C8" w14:paraId="4695BB48" w14:textId="77777777">
        <w:tc>
          <w:tcPr>
            <w:tcW w:w="9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0F0C62" w:rsidR="00A1251B" w:rsidP="00A1251B" w:rsidRDefault="00A1251B" w14:paraId="61B94513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EK_0</w:t>
            </w:r>
            <w:r>
              <w:rPr>
                <w:rFonts w:ascii="Corbel" w:hAnsi="Corbel" w:eastAsia="Calibri" w:cs="Times New Roman"/>
                <w:kern w:val="0"/>
                <w14:ligatures w14:val="none"/>
              </w:rPr>
              <w:t>2</w:t>
            </w:r>
          </w:p>
          <w:p w:rsidRPr="009C54AE" w:rsidR="00A1251B" w:rsidP="00A1251B" w:rsidRDefault="00A1251B" w14:paraId="2E33BE47" w14:textId="6066C5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3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0F0C62" w:rsidR="00A1251B" w:rsidP="00A1251B" w:rsidRDefault="00A1251B" w14:paraId="421E5CC8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:rsidRPr="000F0C62" w:rsidR="00A1251B" w:rsidP="00A1251B" w:rsidRDefault="00A1251B" w14:paraId="21DA3AE7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A.2.U2.</w:t>
            </w:r>
            <w:r w:rsidRPr="00A1251B">
              <w:rPr>
                <w:rFonts w:ascii="Corbel" w:hAnsi="Corbel" w:eastAsia="Calibri" w:cs="Times New Roman"/>
                <w:kern w:val="0"/>
                <w14:ligatures w14:val="none"/>
              </w:rPr>
              <w:t xml:space="preserve"> </w:t>
            </w: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Student potrafi rozpoznawać i identyfikować style wychowania w praktyce edukacyjnej, wskazywać ich wartościowe cechy i zagrożenia dla podmiotowości ucznia;</w:t>
            </w:r>
          </w:p>
          <w:p w:rsidRPr="000F0C62" w:rsidR="00A1251B" w:rsidP="00A1251B" w:rsidRDefault="00A1251B" w14:paraId="4C126604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A.2.U3. Student potrafi rozpoznawać sytuacje zagrożeń w szkole oraz tworzyć właściwy klimat w klasie szkolnej;</w:t>
            </w:r>
          </w:p>
          <w:p w:rsidRPr="000F0C62" w:rsidR="00A1251B" w:rsidP="00A1251B" w:rsidRDefault="00A1251B" w14:paraId="78E086D5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:rsidRPr="000F0C62" w:rsidR="00A1251B" w:rsidP="00A1251B" w:rsidRDefault="00A1251B" w14:paraId="58A1A259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 xml:space="preserve">A.2.U5. Student potrafi wybrać i zastosować właściwy dla danej organizacji pracy szkoły podstawowej sposób postępowania oraz dobierać środki i metody pracy w celu </w:t>
            </w: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efektywnego wykonania zadań zawodowych na etapie edukacji wczesnoszkolnej;</w:t>
            </w:r>
          </w:p>
          <w:p w:rsidRPr="00A1251B" w:rsidR="00A1251B" w:rsidP="00A1251B" w:rsidRDefault="00A1251B" w14:paraId="121779E5" w14:textId="4BDE0B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251B">
              <w:rPr>
                <w:rFonts w:ascii="Corbel" w:hAnsi="Corbel"/>
                <w:b w:val="0"/>
                <w:smallCaps w:val="0"/>
                <w:szCs w:val="24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626592" w:rsidR="00A1251B" w:rsidP="00A1251B" w:rsidRDefault="00A1251B" w14:paraId="65014B3B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:rsidRPr="00626592" w:rsidR="00A1251B" w:rsidP="00A1251B" w:rsidRDefault="00A1251B" w14:paraId="7DB01283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:rsidRPr="00626592" w:rsidR="00A1251B" w:rsidP="00A1251B" w:rsidRDefault="00A1251B" w14:paraId="66C323FF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:rsidRPr="00626592" w:rsidR="00A1251B" w:rsidP="00A1251B" w:rsidRDefault="00A1251B" w14:paraId="6748E9F1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PPIW.U04</w:t>
            </w:r>
          </w:p>
          <w:p w:rsidRPr="00626592" w:rsidR="00A1251B" w:rsidP="00A1251B" w:rsidRDefault="00A1251B" w14:paraId="7343A980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PPIW.U10</w:t>
            </w:r>
          </w:p>
          <w:p w:rsidRPr="00A1251B" w:rsidR="00A1251B" w:rsidP="00A1251B" w:rsidRDefault="00A1251B" w14:paraId="29AC0056" w14:textId="05CA83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251B">
              <w:rPr>
                <w:rFonts w:ascii="Corbel" w:hAnsi="Corbel"/>
                <w:b w:val="0"/>
                <w:bCs/>
              </w:rPr>
              <w:t>PPIW.U11</w:t>
            </w:r>
          </w:p>
        </w:tc>
      </w:tr>
      <w:tr w:rsidRPr="009C54AE" w:rsidR="00072A90" w:rsidTr="249C78C8" w14:paraId="2AD07174" w14:textId="77777777">
        <w:tc>
          <w:tcPr>
            <w:tcW w:w="972" w:type="dxa"/>
            <w:tcMar/>
          </w:tcPr>
          <w:p w:rsidRPr="000F0C62" w:rsidR="00072A90" w:rsidP="00072A90" w:rsidRDefault="00072A90" w14:paraId="1FE7688D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77613">
              <w:rPr>
                <w:rFonts w:ascii="Corbel" w:hAnsi="Corbel" w:eastAsia="Calibri" w:cs="Times New Roman"/>
                <w:kern w:val="0"/>
                <w14:ligatures w14:val="none"/>
              </w:rPr>
              <w:t>EK_</w:t>
            </w:r>
            <w:r>
              <w:rPr>
                <w:rFonts w:ascii="Corbel" w:hAnsi="Corbel" w:eastAsia="Calibri" w:cs="Times New Roman"/>
                <w:kern w:val="0"/>
                <w14:ligatures w14:val="none"/>
              </w:rPr>
              <w:t>03</w:t>
            </w:r>
          </w:p>
          <w:p w:rsidRPr="009C54AE" w:rsidR="00072A90" w:rsidP="00072A90" w:rsidRDefault="00072A90" w14:paraId="793EA367" w14:textId="616CA4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307" w:type="dxa"/>
            <w:tcMar/>
          </w:tcPr>
          <w:p w:rsidRPr="000F0C62" w:rsidR="00072A90" w:rsidP="00072A90" w:rsidRDefault="00072A90" w14:paraId="7B33D03C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A.2.K1. Student jest gotów do refleksji, w tym krytycznej oceny, odnośnie do poziomu swojej wiedzy i umiejętności z zakresu pedagogiki wczesnoszkolnej oraz wykazywania umiejętności uczenia się i doskonalenia własnego warsztatu pedagogicznego w zakresie edukacji wczesnoszkolnej;</w:t>
            </w:r>
          </w:p>
          <w:p w:rsidRPr="000F0C62" w:rsidR="00072A90" w:rsidP="00072A90" w:rsidRDefault="00072A90" w14:paraId="0DC88EFA" w14:textId="77777777">
            <w:pPr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F0C62">
              <w:rPr>
                <w:rFonts w:ascii="Corbel" w:hAnsi="Corbel" w:eastAsia="Calibri" w:cs="Times New Roman"/>
                <w:kern w:val="0"/>
                <w14:ligatures w14:val="none"/>
              </w:rPr>
              <w:t>A.2.K2. Student jest gotów do podejmowania wyzwań zawodowych oraz indywidualnych i zespołowych działań profesjonalnych w zakresie edukacji wczesnoszkolnej;</w:t>
            </w:r>
          </w:p>
          <w:p w:rsidRPr="00311BBE" w:rsidR="00072A90" w:rsidP="00072A90" w:rsidRDefault="00072A90" w14:paraId="730F95FC" w14:textId="6221C5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2A90">
              <w:rPr>
                <w:rFonts w:ascii="Corbel" w:hAnsi="Corbel"/>
                <w:b w:val="0"/>
                <w:smallCaps w:val="0"/>
                <w:szCs w:val="24"/>
              </w:rPr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Mar/>
          </w:tcPr>
          <w:p w:rsidRPr="00626592" w:rsidR="00072A90" w:rsidP="00072A90" w:rsidRDefault="00072A90" w14:paraId="7EE8143C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PPIW.K05</w:t>
            </w:r>
          </w:p>
          <w:p w:rsidRPr="00626592" w:rsidR="00072A90" w:rsidP="00072A90" w:rsidRDefault="00072A90" w14:paraId="285D2C7F" w14:textId="77777777">
            <w:pPr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PPIW.K05</w:t>
            </w:r>
          </w:p>
          <w:p w:rsidRPr="00072A90" w:rsidR="00072A90" w:rsidP="00072A90" w:rsidRDefault="00072A90" w14:paraId="05B5CEF0" w14:textId="1980D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72A90">
              <w:rPr>
                <w:rFonts w:ascii="Corbel" w:hAnsi="Corbel"/>
                <w:b w:val="0"/>
                <w:bCs/>
              </w:rPr>
              <w:t>PPIW.K05</w:t>
            </w:r>
          </w:p>
        </w:tc>
      </w:tr>
    </w:tbl>
    <w:p w:rsidRPr="009C54AE" w:rsidR="00FE7C1E" w:rsidP="00FE7C1E" w:rsidRDefault="00FE7C1E" w14:paraId="7CE0EFB0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9C54AE" w:rsidR="00FE7C1E" w:rsidP="00FE7C1E" w:rsidRDefault="00FE7C1E" w14:paraId="5C5830D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FE7C1E" w:rsidP="00FE7C1E" w:rsidRDefault="00FE7C1E" w14:paraId="3E55A1C2" w14:textId="77777777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FE7C1E" w:rsidP="00FE7C1E" w:rsidRDefault="00FE7C1E" w14:paraId="762B758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E7C1E" w:rsidTr="0044081C" w14:paraId="09EF76BA" w14:textId="77777777">
        <w:tc>
          <w:tcPr>
            <w:tcW w:w="8954" w:type="dxa"/>
          </w:tcPr>
          <w:p w:rsidRPr="009C54AE" w:rsidR="00FE7C1E" w:rsidP="00A27B7B" w:rsidRDefault="00FE7C1E" w14:paraId="7C48A50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44081C" w:rsidTr="0044081C" w14:paraId="22774BB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42AA832E" w14:textId="14CE741E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Pedagogika wczesnoszkolna jako subdyscyplina naukowa</w:t>
            </w:r>
            <w:r w:rsidRPr="0044081C">
              <w:rPr>
                <w:rFonts w:ascii="Corbel" w:hAnsi="Corbel"/>
              </w:rPr>
              <w:t xml:space="preserve"> – przedmiot, zadania, podstawowe pojęcia oraz powiązania z innymi dyscyplinami.</w:t>
            </w:r>
          </w:p>
        </w:tc>
      </w:tr>
      <w:tr w:rsidRPr="009C54AE" w:rsidR="0044081C" w:rsidTr="0044081C" w14:paraId="26DAA1E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55A144D6" w14:textId="4F494718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Edukacja w klasach I–III w polskim systemie oświaty</w:t>
            </w:r>
            <w:r w:rsidRPr="0044081C">
              <w:rPr>
                <w:rFonts w:ascii="Corbel" w:hAnsi="Corbel"/>
              </w:rPr>
              <w:t xml:space="preserve"> – cele i zadania, warunki funkcjonowania szkoły publicznej i niepublicznej oraz podstawowa dokumentacja szkolna.</w:t>
            </w:r>
          </w:p>
        </w:tc>
      </w:tr>
      <w:tr w:rsidRPr="009C54AE" w:rsidR="0044081C" w:rsidTr="0044081C" w14:paraId="12FEAC7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2C8204CB" w14:textId="33602F9B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Specyfika edukacji wczesnoszkolnej</w:t>
            </w:r>
            <w:r w:rsidRPr="0044081C">
              <w:rPr>
                <w:rFonts w:ascii="Corbel" w:hAnsi="Corbel"/>
              </w:rPr>
              <w:t xml:space="preserve"> – cele kształcenia i wychowania, zasady dydaktyczne, metody, formy organizacyjne i środki dydaktyczne.</w:t>
            </w:r>
          </w:p>
        </w:tc>
      </w:tr>
      <w:tr w:rsidRPr="009C54AE" w:rsidR="0044081C" w:rsidTr="0044081C" w14:paraId="519F9EC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4F2B77CC" w14:textId="3B273C72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Współczesne modele i koncepcje pedagogiczne w edukacji wczesnoszkolnej</w:t>
            </w:r>
            <w:r w:rsidRPr="0044081C">
              <w:rPr>
                <w:rFonts w:ascii="Corbel" w:hAnsi="Corbel"/>
              </w:rPr>
              <w:t xml:space="preserve"> – przegląd wybranych ujęć i ich konsekwencje dla praktyki nauczyciela.</w:t>
            </w:r>
          </w:p>
        </w:tc>
      </w:tr>
      <w:tr w:rsidRPr="009C54AE" w:rsidR="0044081C" w:rsidTr="0044081C" w14:paraId="24C1F296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739B380B" w14:textId="112ED972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 xml:space="preserve">Konstruktywizm i </w:t>
            </w:r>
            <w:proofErr w:type="spellStart"/>
            <w:r w:rsidRPr="0044081C">
              <w:rPr>
                <w:rFonts w:ascii="Corbel" w:hAnsi="Corbel"/>
                <w:b/>
                <w:bCs/>
              </w:rPr>
              <w:t>kognitywizm</w:t>
            </w:r>
            <w:proofErr w:type="spellEnd"/>
            <w:r w:rsidRPr="0044081C">
              <w:rPr>
                <w:rFonts w:ascii="Corbel" w:hAnsi="Corbel"/>
                <w:b/>
                <w:bCs/>
              </w:rPr>
              <w:t xml:space="preserve"> w klasach I–III</w:t>
            </w:r>
            <w:r w:rsidRPr="0044081C">
              <w:rPr>
                <w:rFonts w:ascii="Corbel" w:hAnsi="Corbel"/>
              </w:rPr>
              <w:t xml:space="preserve"> – organizowanie uczenia się uczniów i rola nauczyciela w konstruowaniu wiedzy.</w:t>
            </w:r>
          </w:p>
        </w:tc>
      </w:tr>
      <w:tr w:rsidRPr="009C54AE" w:rsidR="0044081C" w:rsidTr="0044081C" w14:paraId="4D3BACD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3F84303F" w14:textId="5ED2E14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Komunikacja w edukacji wczesnoszkolnej</w:t>
            </w:r>
            <w:r w:rsidRPr="0044081C">
              <w:rPr>
                <w:rFonts w:ascii="Corbel" w:hAnsi="Corbel"/>
              </w:rPr>
              <w:t xml:space="preserve"> – współpraca z uczniami i rodzicami; organizacja i prowadzenie zebrań/spotkań klasowych.</w:t>
            </w:r>
          </w:p>
        </w:tc>
      </w:tr>
      <w:tr w:rsidRPr="009C54AE" w:rsidR="0044081C" w:rsidTr="0044081C" w14:paraId="5478F52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05637B2C" w14:textId="02A629D5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Partnerstwo edukacyjne i trójpodmiotowość relacji wychowawczych</w:t>
            </w:r>
            <w:r w:rsidRPr="0044081C">
              <w:rPr>
                <w:rFonts w:ascii="Corbel" w:hAnsi="Corbel"/>
              </w:rPr>
              <w:t xml:space="preserve"> – uczeń–rodzic–nauczyciel jako współodpowiedzialni za proces edukacji.</w:t>
            </w:r>
          </w:p>
        </w:tc>
      </w:tr>
      <w:tr w:rsidRPr="009C54AE" w:rsidR="0044081C" w:rsidTr="0044081C" w14:paraId="103CF34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3F613BB9" w14:textId="712ABEE3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Adaptacja ucznia do środowiska szkolnego</w:t>
            </w:r>
            <w:r w:rsidRPr="0044081C">
              <w:rPr>
                <w:rFonts w:ascii="Corbel" w:hAnsi="Corbel"/>
              </w:rPr>
              <w:t xml:space="preserve"> – uwarunkowania, etapy i rola nauczyciela w procesie wdrożenia do funkcjonowania w klasie.</w:t>
            </w:r>
          </w:p>
        </w:tc>
      </w:tr>
      <w:tr w:rsidRPr="009C54AE" w:rsidR="0044081C" w:rsidTr="0044081C" w14:paraId="070287D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0D4E1183" w14:textId="1D8617E1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</w:rPr>
              <w:t xml:space="preserve"> </w:t>
            </w:r>
            <w:r w:rsidRPr="0044081C">
              <w:rPr>
                <w:rFonts w:ascii="Corbel" w:hAnsi="Corbel"/>
                <w:b/>
                <w:bCs/>
              </w:rPr>
              <w:t>Integracja zespołu klasowego i klimat klasy</w:t>
            </w:r>
            <w:r w:rsidRPr="0044081C">
              <w:rPr>
                <w:rFonts w:ascii="Corbel" w:hAnsi="Corbel"/>
              </w:rPr>
              <w:t xml:space="preserve"> – czynniki sprzyjające tworzeniu wspólnoty oraz profilaktyka sytuacji trudnych.</w:t>
            </w:r>
          </w:p>
        </w:tc>
      </w:tr>
      <w:tr w:rsidRPr="009C54AE" w:rsidR="0044081C" w:rsidTr="0044081C" w14:paraId="3BB012C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4081C" w:rsidR="0044081C" w:rsidP="0044081C" w:rsidRDefault="0044081C" w14:paraId="0721EDE5" w14:textId="34DAA05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rPr>
                <w:rFonts w:ascii="Corbel" w:hAnsi="Corbel" w:eastAsia="Corbel" w:cs="Corbel"/>
              </w:rPr>
            </w:pPr>
            <w:r w:rsidRPr="0044081C">
              <w:rPr>
                <w:rFonts w:ascii="Corbel" w:hAnsi="Corbel"/>
                <w:b/>
                <w:bCs/>
              </w:rPr>
              <w:t>Nauczyciel edukacji wczesnoszkolnej</w:t>
            </w:r>
            <w:r w:rsidRPr="0044081C">
              <w:rPr>
                <w:rFonts w:ascii="Corbel" w:hAnsi="Corbel"/>
              </w:rPr>
              <w:t xml:space="preserve"> – kompetencje zawodowe, cechy osobowe oraz rola w kształtowaniu postaw i zachowań uczniów.</w:t>
            </w:r>
          </w:p>
        </w:tc>
      </w:tr>
      <w:tr w:rsidRPr="009C54AE" w:rsidR="0044081C" w:rsidTr="0044081C" w14:paraId="3CB61CF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4081C" w:rsidP="00CC35E3" w:rsidRDefault="0044081C" w14:paraId="6CCE2D8B" w14:textId="3CA47E6B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92"/>
              <w:jc w:val="both"/>
              <w:rPr>
                <w:rFonts w:ascii="Corbel" w:hAnsi="Corbel" w:eastAsia="Corbel" w:cs="Corbel"/>
              </w:rPr>
            </w:pPr>
            <w:r w:rsidRPr="00CC35E3">
              <w:rPr>
                <w:rFonts w:ascii="Corbel" w:hAnsi="Corbel"/>
                <w:b/>
                <w:bCs/>
              </w:rPr>
              <w:t>Zarządzanie klasą i budowanie ładu edukacyjnego</w:t>
            </w:r>
            <w:r w:rsidRPr="00CC35E3">
              <w:rPr>
                <w:rFonts w:ascii="Corbel" w:hAnsi="Corbel"/>
              </w:rPr>
              <w:t xml:space="preserve"> - sposoby na ład klasowy, porządek i sprawne działanie; wybrane teorie: kierowania, przywództwa i interwencji niedyrektywnej.</w:t>
            </w:r>
          </w:p>
        </w:tc>
      </w:tr>
    </w:tbl>
    <w:p w:rsidRPr="009C54AE" w:rsidR="00FE7C1E" w:rsidP="00FE7C1E" w:rsidRDefault="00FE7C1E" w14:paraId="3182FA8A" w14:textId="77777777">
      <w:pPr>
        <w:spacing w:after="0" w:line="240" w:lineRule="auto"/>
        <w:rPr>
          <w:rFonts w:ascii="Corbel" w:hAnsi="Corbel"/>
        </w:rPr>
      </w:pPr>
    </w:p>
    <w:p w:rsidRPr="009C54AE" w:rsidR="00FE7C1E" w:rsidP="00FE7C1E" w:rsidRDefault="00FE7C1E" w14:paraId="08D257CD" w14:textId="77777777">
      <w:pPr>
        <w:pStyle w:val="Akapitzlist"/>
        <w:numPr>
          <w:ilvl w:val="0"/>
          <w:numId w:val="7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FE7C1E" w:rsidP="00FE7C1E" w:rsidRDefault="00FE7C1E" w14:paraId="087F1AE2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E7C1E" w:rsidTr="003A0FFF" w14:paraId="4D296F95" w14:textId="77777777">
        <w:tc>
          <w:tcPr>
            <w:tcW w:w="8954" w:type="dxa"/>
          </w:tcPr>
          <w:p w:rsidRPr="009C54AE" w:rsidR="00FE7C1E" w:rsidP="00A27B7B" w:rsidRDefault="00FE7C1E" w14:paraId="0F37078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64615F" w:rsidR="0064615F" w:rsidTr="003A0FFF" w14:paraId="2ED4883D" w14:textId="77777777">
        <w:tc>
          <w:tcPr>
            <w:tcW w:w="8954" w:type="dxa"/>
          </w:tcPr>
          <w:p w:rsidRPr="0064615F" w:rsidR="003A0FFF" w:rsidP="0064615F" w:rsidRDefault="003A0FFF" w14:paraId="49AA8C48" w14:textId="356EBAB5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Gotowość szkolna/dojrzałość szkolna.</w:t>
            </w:r>
            <w:r w:rsidRPr="0064615F">
              <w:rPr>
                <w:rFonts w:ascii="Corbel" w:hAnsi="Corbel"/>
              </w:rPr>
              <w:t xml:space="preserve"> Obowiązek szkolny. Analiza testów do badania gotowości szkolnej uczniów.</w:t>
            </w:r>
          </w:p>
        </w:tc>
      </w:tr>
      <w:tr w:rsidRPr="0064615F" w:rsidR="0064615F" w:rsidTr="003A0FFF" w14:paraId="59AECF0F" w14:textId="77777777">
        <w:tc>
          <w:tcPr>
            <w:tcW w:w="8954" w:type="dxa"/>
          </w:tcPr>
          <w:p w:rsidRPr="0064615F" w:rsidR="003A0FFF" w:rsidP="0064615F" w:rsidRDefault="003A0FFF" w14:paraId="2A7B5D16" w14:textId="5E407627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Adaptacja dziecka w szkole</w:t>
            </w:r>
            <w:r w:rsidRPr="0064615F">
              <w:rPr>
                <w:rFonts w:ascii="Corbel" w:hAnsi="Corbel"/>
              </w:rPr>
              <w:t xml:space="preserve"> – działania wspierające adaptację dziecka do I klasy, redagowanie kodeksu klasowego</w:t>
            </w:r>
          </w:p>
        </w:tc>
      </w:tr>
      <w:tr w:rsidRPr="0064615F" w:rsidR="0064615F" w:rsidTr="003A0FFF" w14:paraId="1BCCF179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224A69E3" w14:textId="59B6661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Integracja zespołu klasowego</w:t>
            </w:r>
            <w:r w:rsidRPr="0064615F">
              <w:rPr>
                <w:rFonts w:ascii="Corbel" w:hAnsi="Corbel"/>
              </w:rPr>
              <w:t xml:space="preserve"> – projektowanie gier i zabaw integracyjnych w klasach 1-3.</w:t>
            </w:r>
          </w:p>
        </w:tc>
      </w:tr>
      <w:tr w:rsidRPr="0064615F" w:rsidR="0064615F" w:rsidTr="003A0FFF" w14:paraId="7CF8492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205877CA" w14:textId="3D70A89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Podręczniki w edukacji wczesnoszkolnej</w:t>
            </w:r>
            <w:r w:rsidRPr="0064615F">
              <w:rPr>
                <w:rFonts w:ascii="Corbel" w:hAnsi="Corbel"/>
              </w:rPr>
              <w:t xml:space="preserve"> – dyskusja nad ich wykorzystaniem, alternatywne sposoby pracy bez podręcznika.</w:t>
            </w:r>
          </w:p>
        </w:tc>
      </w:tr>
      <w:tr w:rsidRPr="0064615F" w:rsidR="0064615F" w:rsidTr="003A0FFF" w14:paraId="064029B6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5C1AABDD" w14:textId="237C78D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Kontrola, samokontrola, ocena i samoocena w edukacji wczesnoszkolnej.</w:t>
            </w:r>
            <w:r w:rsidRPr="0064615F">
              <w:rPr>
                <w:rFonts w:ascii="Corbel" w:hAnsi="Corbel"/>
              </w:rPr>
              <w:t xml:space="preserve"> Wykorzystanie oceniania kształtującego w klasach 1-3.</w:t>
            </w:r>
          </w:p>
        </w:tc>
      </w:tr>
      <w:tr w:rsidRPr="0064615F" w:rsidR="0064615F" w:rsidTr="003A0FFF" w14:paraId="444FE9E2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668CD839" w14:textId="1E6CD6A7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Analiza ocen opisowych</w:t>
            </w:r>
            <w:r w:rsidRPr="0064615F">
              <w:rPr>
                <w:rFonts w:ascii="Corbel" w:hAnsi="Corbel"/>
              </w:rPr>
              <w:t xml:space="preserve"> oraz próby redagowania bieżącej i </w:t>
            </w:r>
            <w:proofErr w:type="spellStart"/>
            <w:r w:rsidRPr="0064615F">
              <w:rPr>
                <w:rFonts w:ascii="Corbel" w:hAnsi="Corbel"/>
              </w:rPr>
              <w:t>końcoworocznej</w:t>
            </w:r>
            <w:proofErr w:type="spellEnd"/>
            <w:r w:rsidRPr="0064615F">
              <w:rPr>
                <w:rFonts w:ascii="Corbel" w:hAnsi="Corbel"/>
              </w:rPr>
              <w:t>.</w:t>
            </w:r>
          </w:p>
        </w:tc>
      </w:tr>
      <w:tr w:rsidRPr="0064615F" w:rsidR="0064615F" w:rsidTr="003A0FFF" w14:paraId="63C5B35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48CC6183" w14:textId="78EBF413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Analiza scenariuszy</w:t>
            </w:r>
            <w:r w:rsidRPr="0064615F">
              <w:rPr>
                <w:rFonts w:ascii="Corbel" w:hAnsi="Corbel"/>
              </w:rPr>
              <w:t xml:space="preserve"> zajęć zintegrowanych.</w:t>
            </w:r>
          </w:p>
        </w:tc>
      </w:tr>
      <w:tr w:rsidRPr="0064615F" w:rsidR="0064615F" w:rsidTr="003A0FFF" w14:paraId="1A9970A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327DAE6E" w14:textId="7B2CFE04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Projektowanie scenariusza zajęć zintegrowanych w klasach 1-3</w:t>
            </w:r>
            <w:r w:rsidRPr="0064615F">
              <w:rPr>
                <w:rFonts w:ascii="Corbel" w:hAnsi="Corbel"/>
              </w:rPr>
              <w:t>, uwzględniających metody aktywizujące, elementy oceniania kształtującego i pracę w grupie.</w:t>
            </w:r>
          </w:p>
        </w:tc>
      </w:tr>
      <w:tr w:rsidRPr="0064615F" w:rsidR="0064615F" w:rsidTr="003A0FFF" w14:paraId="73FAED68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0B8477F7" w14:textId="641BDC66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Planowanie pracy w edukacji wczesnoszkolnej</w:t>
            </w:r>
            <w:r w:rsidRPr="0064615F">
              <w:rPr>
                <w:rFonts w:ascii="Corbel" w:hAnsi="Corbel"/>
              </w:rPr>
              <w:t>. Analiza/ tworzenie programów profilaktycznych.</w:t>
            </w:r>
          </w:p>
        </w:tc>
      </w:tr>
      <w:tr w:rsidRPr="0064615F" w:rsidR="0064615F" w:rsidTr="003A0FFF" w14:paraId="579E60A2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7C72B533" w14:textId="741AB231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Współpraca nauczyciela-wychowawcy z rodzicami</w:t>
            </w:r>
            <w:r w:rsidRPr="0064615F">
              <w:rPr>
                <w:rFonts w:ascii="Corbel" w:hAnsi="Corbel"/>
              </w:rPr>
              <w:t>. Opracowanie scenariusza pierwszego spotkania z rodzicami.</w:t>
            </w:r>
          </w:p>
        </w:tc>
      </w:tr>
      <w:tr w:rsidRPr="0064615F" w:rsidR="0064615F" w:rsidTr="003A0FFF" w14:paraId="55213B01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71EE1179" w14:textId="22201AB4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Komunikacja z rodzicami</w:t>
            </w:r>
            <w:r w:rsidRPr="0064615F">
              <w:rPr>
                <w:rFonts w:ascii="Corbel" w:hAnsi="Corbel"/>
              </w:rPr>
              <w:t xml:space="preserve"> – spotkania indywidualne z rodzicami, omawianie problemów wychowawczych – stosowanie w praktyce technik komunikacyjnych.</w:t>
            </w:r>
          </w:p>
        </w:tc>
      </w:tr>
      <w:tr w:rsidRPr="0064615F" w:rsidR="0064615F" w:rsidTr="003A0FFF" w14:paraId="410C7438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76E16C80" w14:textId="41971009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Sposoby rozwiązywania sytuacji problemowych w klasie.</w:t>
            </w:r>
          </w:p>
        </w:tc>
      </w:tr>
      <w:tr w:rsidRPr="0064615F" w:rsidR="0064615F" w:rsidTr="003A0FFF" w14:paraId="689B800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15D35CCA" w14:textId="7FF809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Rozwijanie zainteresowań uczniów</w:t>
            </w:r>
            <w:r w:rsidRPr="0064615F">
              <w:rPr>
                <w:rFonts w:ascii="Corbel" w:hAnsi="Corbel"/>
              </w:rPr>
              <w:t>. Półroczny program zajęć rozwijających kreatywność w klasach I-III – praca projektowa.</w:t>
            </w:r>
          </w:p>
        </w:tc>
      </w:tr>
      <w:tr w:rsidRPr="0064615F" w:rsidR="0064615F" w:rsidTr="003A0FFF" w14:paraId="1B494FEC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308C8EA6" w14:textId="4B2364CA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Praca wychowawcza w klasach I-III</w:t>
            </w:r>
            <w:r w:rsidRPr="0064615F">
              <w:rPr>
                <w:rFonts w:ascii="Corbel" w:hAnsi="Corbel"/>
              </w:rPr>
              <w:t>. Program wychowawczy szkoły, plan wychowawczy klasy.</w:t>
            </w:r>
          </w:p>
        </w:tc>
      </w:tr>
      <w:tr w:rsidRPr="0064615F" w:rsidR="0064615F" w:rsidTr="003A0FFF" w14:paraId="1C578D41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615F" w:rsidR="003A0FFF" w:rsidP="0064615F" w:rsidRDefault="003A0FFF" w14:paraId="668BCD80" w14:textId="1D083718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hAnsi="Corbel" w:eastAsia="Corbel" w:cs="Corbel"/>
              </w:rPr>
            </w:pPr>
            <w:r w:rsidRPr="0064615F">
              <w:rPr>
                <w:rFonts w:ascii="Corbel" w:hAnsi="Corbel"/>
                <w:b/>
                <w:bCs/>
              </w:rPr>
              <w:t>Praca domowa</w:t>
            </w:r>
            <w:r w:rsidRPr="0064615F">
              <w:rPr>
                <w:rFonts w:ascii="Corbel" w:hAnsi="Corbel"/>
              </w:rPr>
              <w:t xml:space="preserve"> w edukacji wczesnoszkolnej: rodzaje prac domowych, celowość i legalność ich zadawania. Dyskusja nad zasadnością zadawania zadań domowych.</w:t>
            </w:r>
          </w:p>
        </w:tc>
      </w:tr>
    </w:tbl>
    <w:p w:rsidRPr="0064615F" w:rsidR="00FE7C1E" w:rsidP="0064615F" w:rsidRDefault="00FE7C1E" w14:paraId="7C098A89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64615F" w:rsidR="001F7D71" w:rsidP="0064615F" w:rsidRDefault="001F7D71" w14:paraId="566ABB83" w14:textId="77777777">
      <w:pPr>
        <w:jc w:val="both"/>
        <w:rPr>
          <w:rFonts w:ascii="Corbel" w:hAnsi="Corbel" w:eastAsia="Calibri" w:cs="Times New Roman"/>
          <w:b/>
          <w:kern w:val="0"/>
          <w14:ligatures w14:val="none"/>
        </w:rPr>
      </w:pPr>
      <w:r w:rsidRPr="0064615F">
        <w:rPr>
          <w:rFonts w:ascii="Corbel" w:hAnsi="Corbel"/>
          <w:smallCaps/>
        </w:rPr>
        <w:br w:type="page"/>
      </w:r>
    </w:p>
    <w:p w:rsidRPr="009C54AE" w:rsidR="00FE7C1E" w:rsidP="00FE7C1E" w:rsidRDefault="00FE7C1E" w14:paraId="1514AB66" w14:textId="622592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794574" w:rsidR="00794574" w:rsidP="00794574" w:rsidRDefault="00794574" w14:paraId="37522FE3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94574">
        <w:rPr>
          <w:rFonts w:ascii="Corbel" w:hAnsi="Corbel"/>
          <w:b w:val="0"/>
          <w:smallCaps w:val="0"/>
          <w:szCs w:val="24"/>
        </w:rPr>
        <w:t xml:space="preserve">Wykład: wykład problemowy/ konwersatoryjny, dyskusja </w:t>
      </w:r>
    </w:p>
    <w:p w:rsidRPr="00794574" w:rsidR="00794574" w:rsidP="00794574" w:rsidRDefault="00794574" w14:paraId="6703F652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94574">
        <w:rPr>
          <w:rFonts w:ascii="Corbel" w:hAnsi="Corbel"/>
          <w:b w:val="0"/>
          <w:smallCaps w:val="0"/>
          <w:szCs w:val="24"/>
        </w:rPr>
        <w:t>Ćwiczenia: metody aktywizujące, ćwiczenia praktyczne, mikro-</w:t>
      </w:r>
      <w:proofErr w:type="spellStart"/>
      <w:r w:rsidRPr="00794574">
        <w:rPr>
          <w:rFonts w:ascii="Corbel" w:hAnsi="Corbel"/>
          <w:b w:val="0"/>
          <w:smallCaps w:val="0"/>
          <w:szCs w:val="24"/>
        </w:rPr>
        <w:t>teaching</w:t>
      </w:r>
      <w:proofErr w:type="spellEnd"/>
      <w:r w:rsidRPr="00794574">
        <w:rPr>
          <w:rFonts w:ascii="Corbel" w:hAnsi="Corbel"/>
          <w:b w:val="0"/>
          <w:smallCaps w:val="0"/>
          <w:szCs w:val="24"/>
        </w:rPr>
        <w:t>, analiza tekstów, dyskusja</w:t>
      </w:r>
    </w:p>
    <w:p w:rsidR="00FE7C1E" w:rsidP="00794574" w:rsidRDefault="00794574" w14:paraId="3EBEDE67" w14:textId="1E0DA65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94574">
        <w:rPr>
          <w:rFonts w:ascii="Corbel" w:hAnsi="Corbel"/>
          <w:b w:val="0"/>
          <w:smallCaps w:val="0"/>
          <w:szCs w:val="24"/>
        </w:rPr>
        <w:t>Formy organizacyjne: praca indywidualna, grupowa, zbiorowa</w:t>
      </w:r>
    </w:p>
    <w:p w:rsidRPr="009C54AE" w:rsidR="00FE7C1E" w:rsidP="00794574" w:rsidRDefault="00FE7C1E" w14:paraId="3B66DDF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FE7C1E" w:rsidP="00794574" w:rsidRDefault="00FE7C1E" w14:paraId="745D86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E7C1E" w:rsidP="00FE7C1E" w:rsidRDefault="00FE7C1E" w14:paraId="42FE94F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E7C1E" w:rsidP="00FE7C1E" w:rsidRDefault="00FE7C1E" w14:paraId="3BA519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FE7C1E" w:rsidTr="0062165F" w14:paraId="539D3643" w14:textId="77777777">
        <w:tc>
          <w:tcPr>
            <w:tcW w:w="1854" w:type="dxa"/>
            <w:vAlign w:val="center"/>
          </w:tcPr>
          <w:p w:rsidRPr="00E812FA" w:rsidR="00FE7C1E" w:rsidP="00A27B7B" w:rsidRDefault="00FE7C1E" w14:paraId="47C49B15" w14:textId="77777777">
            <w:pPr>
              <w:spacing w:after="0" w:line="240" w:lineRule="auto"/>
              <w:rPr>
                <w:rFonts w:ascii="Corbel" w:hAnsi="Corbel"/>
              </w:rPr>
            </w:pPr>
            <w:r w:rsidRPr="00E812FA">
              <w:rPr>
                <w:rFonts w:ascii="Corbel" w:hAnsi="Corbel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E812FA" w:rsidR="00FE7C1E" w:rsidP="00A27B7B" w:rsidRDefault="00FE7C1E" w14:paraId="5C7E6180" w14:textId="77777777">
            <w:pPr>
              <w:spacing w:after="0" w:line="240" w:lineRule="auto"/>
              <w:rPr>
                <w:rFonts w:ascii="Corbel" w:hAnsi="Corbel"/>
              </w:rPr>
            </w:pPr>
            <w:r w:rsidRPr="00E812FA">
              <w:rPr>
                <w:rFonts w:ascii="Corbel" w:hAnsi="Corbel"/>
              </w:rPr>
              <w:t xml:space="preserve">Metody oceny efektów uczenia </w:t>
            </w:r>
            <w:r>
              <w:rPr>
                <w:rFonts w:ascii="Corbel" w:hAnsi="Corbel"/>
              </w:rPr>
              <w:t>się</w:t>
            </w:r>
          </w:p>
          <w:p w:rsidRPr="00E812FA" w:rsidR="00FE7C1E" w:rsidP="00A27B7B" w:rsidRDefault="00FE7C1E" w14:paraId="776F426A" w14:textId="77777777">
            <w:pPr>
              <w:spacing w:after="0" w:line="240" w:lineRule="auto"/>
              <w:rPr>
                <w:rFonts w:ascii="Corbel" w:hAnsi="Corbel"/>
              </w:rPr>
            </w:pPr>
            <w:r w:rsidRPr="00E812FA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E812FA" w:rsidR="00FE7C1E" w:rsidP="00A27B7B" w:rsidRDefault="00FE7C1E" w14:paraId="0253D153" w14:textId="77777777">
            <w:pPr>
              <w:spacing w:after="0" w:line="240" w:lineRule="auto"/>
              <w:rPr>
                <w:rFonts w:ascii="Corbel" w:hAnsi="Corbel"/>
              </w:rPr>
            </w:pPr>
            <w:r w:rsidRPr="00E812FA">
              <w:rPr>
                <w:rFonts w:ascii="Corbel" w:hAnsi="Corbel"/>
              </w:rPr>
              <w:t xml:space="preserve">Forma zajęć dydaktycznych </w:t>
            </w:r>
          </w:p>
          <w:p w:rsidRPr="00E812FA" w:rsidR="00FE7C1E" w:rsidP="00A27B7B" w:rsidRDefault="00FE7C1E" w14:paraId="64921785" w14:textId="77777777">
            <w:pPr>
              <w:spacing w:after="0" w:line="240" w:lineRule="auto"/>
              <w:rPr>
                <w:rFonts w:ascii="Corbel" w:hAnsi="Corbel"/>
              </w:rPr>
            </w:pPr>
            <w:r w:rsidRPr="294FD373">
              <w:rPr>
                <w:rFonts w:ascii="Corbel" w:hAnsi="Corbel"/>
              </w:rPr>
              <w:t>(w, ćw., …)</w:t>
            </w:r>
          </w:p>
        </w:tc>
      </w:tr>
      <w:tr w:rsidR="000960A3" w:rsidTr="000960A3" w14:paraId="1659D0D1" w14:textId="77777777"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60A3" w:rsidR="000960A3" w:rsidP="000960A3" w:rsidRDefault="00764B33" w14:paraId="1EA5E04D" w14:textId="79542514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EK</w:t>
            </w:r>
            <w:r w:rsidR="000960A3">
              <w:rPr>
                <w:rFonts w:ascii="Corbel" w:hAnsi="Corbel"/>
              </w:rPr>
              <w:t>_ 01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714C8A" w:rsidRDefault="000960A3" w14:paraId="5C9AA5EA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0960A3" w:rsidRDefault="000960A3" w14:paraId="33DBE7D6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0960A3" w:rsidTr="000960A3" w14:paraId="1BC1A9EF" w14:textId="77777777"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60A3" w:rsidR="000960A3" w:rsidP="000960A3" w:rsidRDefault="000960A3" w14:paraId="0EAC8DC3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Ek_ 02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714C8A" w:rsidRDefault="000960A3" w14:paraId="0CC72F49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714C8A" w:rsidRDefault="000960A3" w14:paraId="506DB4E6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0960A3" w:rsidTr="000960A3" w14:paraId="1A7451B3" w14:textId="77777777"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60A3" w:rsidR="000960A3" w:rsidP="000960A3" w:rsidRDefault="000960A3" w14:paraId="6FA0E926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Ek_ 03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714C8A" w:rsidRDefault="000960A3" w14:paraId="0B1D40E8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960A3" w:rsidP="00714C8A" w:rsidRDefault="000960A3" w14:paraId="7C4FBF8C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Pr="009C54AE" w:rsidR="00FE7C1E" w:rsidP="00FE7C1E" w:rsidRDefault="00FE7C1E" w14:paraId="41D586F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FE7C1E" w:rsidP="00FE7C1E" w:rsidRDefault="00FE7C1E" w14:paraId="37A6E2C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E7C1E" w:rsidTr="00A27B7B" w14:paraId="2C352C9F" w14:textId="77777777">
        <w:tc>
          <w:tcPr>
            <w:tcW w:w="9670" w:type="dxa"/>
          </w:tcPr>
          <w:p w:rsidRPr="0061015E" w:rsidR="0061015E" w:rsidP="0061015E" w:rsidRDefault="0061015E" w14:paraId="0E5F5AE5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Wykład: </w:t>
            </w:r>
          </w:p>
          <w:p w:rsidRPr="0061015E" w:rsidR="0061015E" w:rsidP="0061015E" w:rsidRDefault="0061015E" w14:paraId="7B2EC5B9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1)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>Obecność</w:t>
            </w:r>
          </w:p>
          <w:p w:rsidRPr="0061015E" w:rsidR="0061015E" w:rsidP="0061015E" w:rsidRDefault="0061015E" w14:paraId="4C6455CC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2)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 xml:space="preserve">Aktywność </w:t>
            </w:r>
          </w:p>
          <w:p w:rsidRPr="0061015E" w:rsidR="0061015E" w:rsidP="0061015E" w:rsidRDefault="0061015E" w14:paraId="403C5C3C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3)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>Kolokwium zaliczeniowe</w:t>
            </w:r>
          </w:p>
          <w:p w:rsidRPr="0061015E" w:rsidR="0061015E" w:rsidP="0061015E" w:rsidRDefault="0061015E" w14:paraId="66AB3D91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4)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>Egzamin pisemny</w:t>
            </w:r>
          </w:p>
          <w:p w:rsidRPr="0061015E" w:rsidR="0061015E" w:rsidP="0061015E" w:rsidRDefault="0061015E" w14:paraId="5265C05C" w14:textId="77777777">
            <w:pPr>
              <w:spacing w:after="0"/>
              <w:jc w:val="both"/>
              <w:rPr>
                <w:rFonts w:ascii="Corbel" w:hAnsi="Corbel"/>
              </w:rPr>
            </w:pPr>
          </w:p>
          <w:p w:rsidRPr="0061015E" w:rsidR="0061015E" w:rsidP="0061015E" w:rsidRDefault="0061015E" w14:paraId="24917DB6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Kryteria oceny kolokwium:</w:t>
            </w:r>
          </w:p>
          <w:p w:rsidRPr="0061015E" w:rsidR="0061015E" w:rsidP="0061015E" w:rsidRDefault="0061015E" w14:paraId="7C90855B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60%-100% - zaliczenie</w:t>
            </w:r>
          </w:p>
          <w:p w:rsidRPr="0061015E" w:rsidR="0061015E" w:rsidP="0061015E" w:rsidRDefault="0061015E" w14:paraId="4F58F6E2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0%-59% - brak zaliczenia</w:t>
            </w:r>
          </w:p>
          <w:p w:rsidRPr="0061015E" w:rsidR="0061015E" w:rsidP="0061015E" w:rsidRDefault="0061015E" w14:paraId="23041BA3" w14:textId="77777777">
            <w:pPr>
              <w:spacing w:after="0"/>
              <w:jc w:val="both"/>
              <w:rPr>
                <w:rFonts w:ascii="Corbel" w:hAnsi="Corbel"/>
              </w:rPr>
            </w:pPr>
          </w:p>
          <w:p w:rsidRPr="0061015E" w:rsidR="0061015E" w:rsidP="0061015E" w:rsidRDefault="0061015E" w14:paraId="6FA50664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Kryteria oceny egzaminu:</w:t>
            </w:r>
          </w:p>
          <w:p w:rsidRPr="0061015E" w:rsidR="0061015E" w:rsidP="0061015E" w:rsidRDefault="0061015E" w14:paraId="28F323CA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5,0: 95–100%</w:t>
            </w:r>
          </w:p>
          <w:p w:rsidRPr="0061015E" w:rsidR="0061015E" w:rsidP="0061015E" w:rsidRDefault="0061015E" w14:paraId="12B0C0CC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4,5: 90–94%</w:t>
            </w:r>
          </w:p>
          <w:p w:rsidRPr="0061015E" w:rsidR="0061015E" w:rsidP="0061015E" w:rsidRDefault="0061015E" w14:paraId="21E0FF5E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4,0: 80–89%</w:t>
            </w:r>
          </w:p>
          <w:p w:rsidRPr="0061015E" w:rsidR="0061015E" w:rsidP="0061015E" w:rsidRDefault="0061015E" w14:paraId="4FB187E6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3,5: 70–79%</w:t>
            </w:r>
          </w:p>
          <w:p w:rsidRPr="0061015E" w:rsidR="0061015E" w:rsidP="0061015E" w:rsidRDefault="0061015E" w14:paraId="68B758B8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3,0: 60–69% </w:t>
            </w:r>
          </w:p>
          <w:p w:rsidRPr="0061015E" w:rsidR="0061015E" w:rsidP="0061015E" w:rsidRDefault="0061015E" w14:paraId="5CD386B3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2,0: 0–59% (brak zaliczenia)</w:t>
            </w:r>
          </w:p>
          <w:p w:rsidRPr="0061015E" w:rsidR="0061015E" w:rsidP="0061015E" w:rsidRDefault="0061015E" w14:paraId="39E36488" w14:textId="77777777">
            <w:pPr>
              <w:spacing w:after="0"/>
              <w:jc w:val="both"/>
              <w:rPr>
                <w:rFonts w:ascii="Corbel" w:hAnsi="Corbel"/>
              </w:rPr>
            </w:pPr>
          </w:p>
          <w:p w:rsidRPr="0061015E" w:rsidR="0061015E" w:rsidP="0061015E" w:rsidRDefault="0061015E" w14:paraId="639497A3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Ćwiczenia: </w:t>
            </w:r>
          </w:p>
          <w:p w:rsidRPr="0061015E" w:rsidR="0061015E" w:rsidP="0061015E" w:rsidRDefault="0061015E" w14:paraId="568A2713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1)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>Obecność</w:t>
            </w:r>
          </w:p>
          <w:p w:rsidRPr="0061015E" w:rsidR="0061015E" w:rsidP="0061015E" w:rsidRDefault="0061015E" w14:paraId="0D09DC19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2)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>Aktywność</w:t>
            </w:r>
          </w:p>
          <w:p w:rsidRPr="0061015E" w:rsidR="0061015E" w:rsidP="0061015E" w:rsidRDefault="0061015E" w14:paraId="4E4D568A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3)</w:t>
            </w:r>
            <w:r w:rsidRPr="0061015E">
              <w:rPr>
                <w:rFonts w:ascii="Corbel" w:hAnsi="Corbel"/>
              </w:rPr>
              <w:tab/>
            </w:r>
            <w:r w:rsidRPr="0061015E">
              <w:rPr>
                <w:rFonts w:ascii="Corbel" w:hAnsi="Corbel"/>
              </w:rPr>
              <w:t xml:space="preserve">Wykonanie ćwiczeń praktycznych:  opracowanie programu zajęć adaptacyjnych; scenariusza spotkania z rodzicami, scenariusza zajęć zintegrowanych, programu zajęć </w:t>
            </w:r>
            <w:r w:rsidRPr="0061015E">
              <w:rPr>
                <w:rFonts w:ascii="Corbel" w:hAnsi="Corbel"/>
              </w:rPr>
              <w:t>rozwijających aktywność twórczą w klasach I-III, opracowanie gier i zabaw integracyjnych, redagowanie oceny opisowej.</w:t>
            </w:r>
          </w:p>
          <w:p w:rsidRPr="0061015E" w:rsidR="0061015E" w:rsidP="0061015E" w:rsidRDefault="0061015E" w14:paraId="07FDD376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 </w:t>
            </w:r>
          </w:p>
          <w:p w:rsidRPr="0061015E" w:rsidR="0061015E" w:rsidP="0061015E" w:rsidRDefault="0061015E" w14:paraId="2FA61BDA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Kryteria oceny projektów: </w:t>
            </w:r>
          </w:p>
          <w:p w:rsidRPr="0061015E" w:rsidR="0061015E" w:rsidP="0061015E" w:rsidRDefault="0061015E" w14:paraId="128746B3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5,0 - projekt opracowany zdecydowanie samodzielnie przez studenta, który przedkłada twórcze rozwiązania na każdym etapie projektu; </w:t>
            </w:r>
          </w:p>
          <w:p w:rsidRPr="0061015E" w:rsidR="0061015E" w:rsidP="0061015E" w:rsidRDefault="0061015E" w14:paraId="6AB005F6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4,5 - projekt opracowany raczej samodzielnie przez studenta, który wymaga ukierunkowania na wybranych etapach projektu; </w:t>
            </w:r>
          </w:p>
          <w:p w:rsidRPr="0061015E" w:rsidR="0061015E" w:rsidP="0061015E" w:rsidRDefault="0061015E" w14:paraId="7DE18C66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4,0 - Projekt opracowany częściowo samodzielnie a częściowo pod kierunkiem nauczyciela. Student wymaga pomocy na wybranych etapach projektu; </w:t>
            </w:r>
          </w:p>
          <w:p w:rsidRPr="0061015E" w:rsidR="0061015E" w:rsidP="0061015E" w:rsidRDefault="0061015E" w14:paraId="50D423AF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3,5 - Projekt opracowany raczej pod kierunkiem nauczyciela, który udziela pomocy na większości etapów projektu </w:t>
            </w:r>
          </w:p>
          <w:p w:rsidRPr="0061015E" w:rsidR="0061015E" w:rsidP="0061015E" w:rsidRDefault="0061015E" w14:paraId="7569C983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3,0 - Projekt opracowany zdecydowanie pod kierunkiem nauczyciela. Student wymagał stałej pomocy na każdym etapie projektu; </w:t>
            </w:r>
          </w:p>
          <w:p w:rsidRPr="0061015E" w:rsidR="0061015E" w:rsidP="0061015E" w:rsidRDefault="0061015E" w14:paraId="766497BB" w14:textId="77777777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 xml:space="preserve">2,0  - Student nie opracował projektu, jego wiedza i umiejętności są niewystarczające na każdym etapie projektu.  </w:t>
            </w:r>
          </w:p>
          <w:p w:rsidRPr="0061015E" w:rsidR="0061015E" w:rsidP="0061015E" w:rsidRDefault="0061015E" w14:paraId="0C1DC591" w14:textId="77777777">
            <w:pPr>
              <w:spacing w:after="0"/>
              <w:jc w:val="both"/>
              <w:rPr>
                <w:rFonts w:ascii="Corbel" w:hAnsi="Corbel"/>
              </w:rPr>
            </w:pPr>
          </w:p>
          <w:p w:rsidRPr="001321B1" w:rsidR="009B42F9" w:rsidP="0061015E" w:rsidRDefault="0061015E" w14:paraId="34A800D8" w14:textId="6D30FD0D">
            <w:pPr>
              <w:spacing w:after="0"/>
              <w:jc w:val="both"/>
              <w:rPr>
                <w:rFonts w:ascii="Corbel" w:hAnsi="Corbel"/>
              </w:rPr>
            </w:pPr>
            <w:r w:rsidRPr="0061015E">
              <w:rPr>
                <w:rFonts w:ascii="Corbel" w:hAnsi="Corbel"/>
              </w:rPr>
              <w:t>Ocena końcowa z ćwiczeń jest średnią z ocen uzyskanych z poszczególnych aktywności.</w:t>
            </w:r>
          </w:p>
        </w:tc>
      </w:tr>
    </w:tbl>
    <w:p w:rsidRPr="009C54AE" w:rsidR="00FE7C1E" w:rsidP="00FE7C1E" w:rsidRDefault="00FE7C1E" w14:paraId="0EFD94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E7C1E" w:rsidP="00FE7C1E" w:rsidRDefault="00FE7C1E" w14:paraId="31388EF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E7C1E" w:rsidP="00FE7C1E" w:rsidRDefault="00FE7C1E" w14:paraId="61D12D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FE7C1E" w:rsidTr="00A27B7B" w14:paraId="6F2B9FDD" w14:textId="77777777">
        <w:tc>
          <w:tcPr>
            <w:tcW w:w="4962" w:type="dxa"/>
            <w:vAlign w:val="center"/>
          </w:tcPr>
          <w:p w:rsidRPr="009C54AE" w:rsidR="00FE7C1E" w:rsidP="00A27B7B" w:rsidRDefault="00FE7C1E" w14:paraId="30CBD2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E7C1E" w:rsidP="00A27B7B" w:rsidRDefault="00FE7C1E" w14:paraId="165C54B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FE7C1E" w:rsidTr="00A27B7B" w14:paraId="413E2129" w14:textId="77777777">
        <w:tc>
          <w:tcPr>
            <w:tcW w:w="4962" w:type="dxa"/>
          </w:tcPr>
          <w:p w:rsidRPr="009C54AE" w:rsidR="00FE7C1E" w:rsidP="00A27B7B" w:rsidRDefault="00FE7C1E" w14:paraId="77A0CC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Pr="009C54AE" w:rsidR="00FE7C1E" w:rsidP="00A27B7B" w:rsidRDefault="00FE7C1E" w14:paraId="6EE0CDA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Pr="009C54AE" w:rsidR="00FE7C1E" w:rsidTr="00A27B7B" w14:paraId="73482724" w14:textId="77777777">
        <w:tc>
          <w:tcPr>
            <w:tcW w:w="4962" w:type="dxa"/>
          </w:tcPr>
          <w:p w:rsidRPr="009C54AE" w:rsidR="00FE7C1E" w:rsidP="00A27B7B" w:rsidRDefault="00FE7C1E" w14:paraId="078B03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:rsidRPr="009C54AE" w:rsidR="00FE7C1E" w:rsidP="00FE7C1E" w:rsidRDefault="00FE7C1E" w14:paraId="6E935C8C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294FD373">
              <w:rPr>
                <w:rFonts w:ascii="Corbel" w:hAnsi="Corbel"/>
              </w:rPr>
              <w:t>udział w egzaminie</w:t>
            </w:r>
          </w:p>
        </w:tc>
        <w:tc>
          <w:tcPr>
            <w:tcW w:w="4677" w:type="dxa"/>
            <w:vAlign w:val="center"/>
          </w:tcPr>
          <w:p w:rsidR="00FE7C1E" w:rsidP="00A27B7B" w:rsidRDefault="00FE7C1E" w14:paraId="26525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FE7C1E" w:rsidP="00622A4D" w:rsidRDefault="00FE7C1E" w14:paraId="75E87E74" w14:textId="43ECC4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Pr="009C54AE" w:rsidR="00FE7C1E" w:rsidTr="00A27B7B" w14:paraId="592FCFBA" w14:textId="77777777">
        <w:tc>
          <w:tcPr>
            <w:tcW w:w="4962" w:type="dxa"/>
          </w:tcPr>
          <w:p w:rsidRPr="006F2CF4" w:rsidR="00FE7C1E" w:rsidP="006F2CF4" w:rsidRDefault="00FE7C1E" w14:paraId="5C22E78A" w14:textId="03915D0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6F2CF4" w:rsidR="006F2CF4">
              <w:rPr>
                <w:rFonts w:ascii="Corbel" w:hAnsi="Corbel"/>
              </w:rPr>
              <w:t>niekontaktowe</w:t>
            </w:r>
            <w:proofErr w:type="spellEnd"/>
            <w:r w:rsidRPr="006F2CF4" w:rsidR="006F2CF4">
              <w:rPr>
                <w:rFonts w:ascii="Corbel" w:hAnsi="Corbel"/>
              </w:rPr>
              <w:t xml:space="preserve"> – praca własna studenta (przygotowanie do zajęć, przygotowanie do kolokwium, przygotowanie do egzaminu, przygotowanie prac praktycznych)</w:t>
            </w:r>
          </w:p>
        </w:tc>
        <w:tc>
          <w:tcPr>
            <w:tcW w:w="4677" w:type="dxa"/>
            <w:vAlign w:val="center"/>
          </w:tcPr>
          <w:p w:rsidR="00FE7C1E" w:rsidP="00A27B7B" w:rsidRDefault="00FE7C1E" w14:paraId="69CED8E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FE7C1E" w:rsidP="00A27B7B" w:rsidRDefault="00FE7C1E" w14:paraId="3F64741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  <w:p w:rsidR="00FE7C1E" w:rsidP="00A27B7B" w:rsidRDefault="00622A4D" w14:paraId="0BC612C3" w14:textId="4C389A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FE7C1E" w:rsidP="00A27B7B" w:rsidRDefault="00FE7C1E" w14:paraId="48CA811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:rsidRPr="009C54AE" w:rsidR="00FE7C1E" w:rsidP="00A27B7B" w:rsidRDefault="00FE7C1E" w14:paraId="1BC7C07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Pr="009C54AE" w:rsidR="00FE7C1E" w:rsidTr="00A27B7B" w14:paraId="25429C86" w14:textId="77777777">
        <w:tc>
          <w:tcPr>
            <w:tcW w:w="4962" w:type="dxa"/>
          </w:tcPr>
          <w:p w:rsidRPr="009C54AE" w:rsidR="00FE7C1E" w:rsidP="00A27B7B" w:rsidRDefault="00FE7C1E" w14:paraId="1A40F06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:rsidRPr="009C54AE" w:rsidR="00FE7C1E" w:rsidP="00A27B7B" w:rsidRDefault="00FE7C1E" w14:paraId="4852A2F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Pr="009C54AE" w:rsidR="00FE7C1E" w:rsidTr="00A27B7B" w14:paraId="2E9DC841" w14:textId="77777777">
        <w:tc>
          <w:tcPr>
            <w:tcW w:w="4962" w:type="dxa"/>
          </w:tcPr>
          <w:p w:rsidRPr="009C54AE" w:rsidR="00FE7C1E" w:rsidP="00A27B7B" w:rsidRDefault="00FE7C1E" w14:paraId="077B7C6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Pr="009C54AE" w:rsidR="00FE7C1E" w:rsidP="00A27B7B" w:rsidRDefault="00FE7C1E" w14:paraId="276025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:rsidRPr="009C54AE" w:rsidR="00FE7C1E" w:rsidP="00FE7C1E" w:rsidRDefault="00FE7C1E" w14:paraId="761836A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E7C1E" w:rsidP="00FE7C1E" w:rsidRDefault="00FE7C1E" w14:paraId="19F6C5F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E7C1E" w:rsidP="00FE7C1E" w:rsidRDefault="00FE7C1E" w14:paraId="2B149D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FE7C1E" w:rsidP="00FE7C1E" w:rsidRDefault="00FE7C1E" w14:paraId="50F7510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E7C1E" w:rsidTr="00A27B7B" w14:paraId="15287FE0" w14:textId="77777777">
        <w:trPr>
          <w:trHeight w:val="397"/>
        </w:trPr>
        <w:tc>
          <w:tcPr>
            <w:tcW w:w="3544" w:type="dxa"/>
          </w:tcPr>
          <w:p w:rsidRPr="009C54AE" w:rsidR="00FE7C1E" w:rsidP="00A27B7B" w:rsidRDefault="00FE7C1E" w14:paraId="3AEBC4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E7C1E" w:rsidP="00A27B7B" w:rsidRDefault="00FE7C1E" w14:paraId="01CF9F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E7C1E" w:rsidTr="00A27B7B" w14:paraId="4DABE1EA" w14:textId="77777777">
        <w:trPr>
          <w:trHeight w:val="397"/>
        </w:trPr>
        <w:tc>
          <w:tcPr>
            <w:tcW w:w="3544" w:type="dxa"/>
          </w:tcPr>
          <w:p w:rsidRPr="009C54AE" w:rsidR="00FE7C1E" w:rsidP="00A27B7B" w:rsidRDefault="00FE7C1E" w14:paraId="4DBE68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E7C1E" w:rsidP="00A27B7B" w:rsidRDefault="00FE7C1E" w14:paraId="1CC85D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E7C1E" w:rsidP="00FE7C1E" w:rsidRDefault="00FE7C1E" w14:paraId="5606A1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E7C1E" w:rsidP="00FE7C1E" w:rsidRDefault="00FE7C1E" w14:paraId="577EEB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FE7C1E" w:rsidP="00FE7C1E" w:rsidRDefault="00FE7C1E" w14:paraId="3B25DD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142F" w:rsidR="00FE7C1E" w:rsidTr="00A27B7B" w14:paraId="3E262ED9" w14:textId="77777777">
        <w:trPr>
          <w:trHeight w:val="397"/>
        </w:trPr>
        <w:tc>
          <w:tcPr>
            <w:tcW w:w="7513" w:type="dxa"/>
          </w:tcPr>
          <w:p w:rsidRPr="00F8691B" w:rsidR="00FE7C1E" w:rsidP="00A27B7B" w:rsidRDefault="00FE7C1E" w14:paraId="36BE4A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E2553" w:rsidR="00FE7C1E" w:rsidP="00FE7C1E" w:rsidRDefault="00FE7C1E" w14:paraId="3D492FB5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r w:rsidRPr="007E2553">
              <w:rPr>
                <w:rFonts w:ascii="Corbel" w:hAnsi="Corbel"/>
              </w:rPr>
              <w:t>Filipiak E.,</w:t>
            </w:r>
            <w:r w:rsidRPr="007E2553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7E2553">
              <w:rPr>
                <w:rFonts w:ascii="Corbel" w:hAnsi="Corbel"/>
                <w:i/>
              </w:rPr>
              <w:t>Wygotskim</w:t>
            </w:r>
            <w:proofErr w:type="spellEnd"/>
            <w:r w:rsidRPr="007E2553">
              <w:rPr>
                <w:rFonts w:ascii="Corbel" w:hAnsi="Corbel"/>
                <w:i/>
              </w:rPr>
              <w:t xml:space="preserve"> i Brunerem w tle,</w:t>
            </w:r>
            <w:r w:rsidRPr="007E2553">
              <w:rPr>
                <w:rFonts w:ascii="Corbel" w:hAnsi="Corbel"/>
              </w:rPr>
              <w:t xml:space="preserve"> GWP, Sopot 2012.</w:t>
            </w:r>
          </w:p>
          <w:p w:rsidRPr="007E2553" w:rsidR="00FE7C1E" w:rsidP="00FE7C1E" w:rsidRDefault="00FE7C1E" w14:paraId="3BB80F4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r w:rsidRPr="007E2553">
              <w:rPr>
                <w:rFonts w:ascii="Corbel" w:hAnsi="Corbel"/>
              </w:rPr>
              <w:t xml:space="preserve">Klus-Stańska D. (red.), </w:t>
            </w:r>
            <w:r w:rsidRPr="007E2553">
              <w:rPr>
                <w:rFonts w:ascii="Corbel" w:hAnsi="Corbel"/>
                <w:i/>
              </w:rPr>
              <w:t xml:space="preserve">(Anty)edukacja wczesnoszkolna, </w:t>
            </w:r>
            <w:r w:rsidRPr="007E2553">
              <w:rPr>
                <w:rFonts w:ascii="Corbel" w:hAnsi="Corbel"/>
              </w:rPr>
              <w:t>Impuls,</w:t>
            </w:r>
            <w:r w:rsidRPr="007E2553">
              <w:rPr>
                <w:rFonts w:ascii="Corbel" w:hAnsi="Corbel"/>
                <w:i/>
              </w:rPr>
              <w:t xml:space="preserve"> </w:t>
            </w:r>
            <w:r w:rsidRPr="007E2553">
              <w:rPr>
                <w:rFonts w:ascii="Corbel" w:hAnsi="Corbel"/>
              </w:rPr>
              <w:t>Kraków 2014.</w:t>
            </w:r>
          </w:p>
          <w:p w:rsidRPr="00F8691B" w:rsidR="00FE7C1E" w:rsidP="00FE7C1E" w:rsidRDefault="00FE7C1E" w14:paraId="1F2F703D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FE7C1E" w:rsidP="00FE7C1E" w:rsidRDefault="00FE7C1E" w14:paraId="79F18C47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, Warszawa 2009.</w:t>
            </w:r>
          </w:p>
          <w:p w:rsidR="00FE7C1E" w:rsidP="00FE7C1E" w:rsidRDefault="00FE7C1E" w14:paraId="429F81DE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FE7C1E" w:rsidP="00FE7C1E" w:rsidRDefault="00FE7C1E" w14:paraId="7C460812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Pr="001E142F" w:rsidR="00FE7C1E" w:rsidP="00FE7C1E" w:rsidRDefault="00FE7C1E" w14:paraId="25B0A65B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1A3E633E">
              <w:rPr>
                <w:rFonts w:ascii="Corbel" w:hAnsi="Corbel"/>
                <w:sz w:val="24"/>
                <w:szCs w:val="24"/>
                <w:lang w:val="en-GB"/>
              </w:rPr>
              <w:t xml:space="preserve">Fleer Marilyn, Cullen Joy, Anning Angela (2008). Early Childhood Education: Society and Culture. Sage Publication. </w:t>
            </w:r>
          </w:p>
          <w:p w:rsidRPr="00183BA5" w:rsidR="00FE7C1E" w:rsidP="00FE7C1E" w:rsidRDefault="00FE7C1E" w14:paraId="04EAC8CE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</w:rPr>
            </w:pPr>
            <w:r w:rsidRPr="1A3E633E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1A3E633E">
              <w:rPr>
                <w:rFonts w:ascii="Corbel" w:hAnsi="Corbel"/>
                <w:i/>
                <w:iCs/>
                <w:sz w:val="24"/>
                <w:szCs w:val="24"/>
              </w:rPr>
              <w:t xml:space="preserve">Dyscyplina i kierowanie klasą, </w:t>
            </w:r>
            <w:r w:rsidRPr="1A3E633E"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Pr="001E142F" w:rsidR="00FE7C1E" w:rsidTr="00A27B7B" w14:paraId="5AB34CBB" w14:textId="77777777">
        <w:trPr>
          <w:trHeight w:val="397"/>
        </w:trPr>
        <w:tc>
          <w:tcPr>
            <w:tcW w:w="7513" w:type="dxa"/>
          </w:tcPr>
          <w:p w:rsidRPr="00F8691B" w:rsidR="00FE7C1E" w:rsidP="00A27B7B" w:rsidRDefault="00FE7C1E" w14:paraId="59E014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A3E633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:rsidRPr="007E2553" w:rsidR="00FE7C1E" w:rsidP="00FE7C1E" w:rsidRDefault="00FE7C1E" w14:paraId="04801C6B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proofErr w:type="spellStart"/>
            <w:r w:rsidRPr="007E2553">
              <w:rPr>
                <w:rFonts w:ascii="Corbel" w:hAnsi="Corbel"/>
              </w:rPr>
              <w:t>Kopaczyńska</w:t>
            </w:r>
            <w:proofErr w:type="spellEnd"/>
            <w:r w:rsidRPr="007E2553">
              <w:rPr>
                <w:rFonts w:ascii="Corbel" w:hAnsi="Corbel"/>
              </w:rPr>
              <w:t xml:space="preserve"> I, Nowak-Łojewska A., </w:t>
            </w:r>
            <w:r w:rsidRPr="007E2553">
              <w:rPr>
                <w:rFonts w:ascii="Corbel" w:hAnsi="Corbel"/>
                <w:i/>
              </w:rPr>
              <w:t>Wymiary edukacji zintegrowane</w:t>
            </w:r>
            <w:r w:rsidRPr="007E2553">
              <w:rPr>
                <w:rFonts w:ascii="Corbel" w:hAnsi="Corbel"/>
              </w:rPr>
              <w:t>j, Impuls, Kraków 2008.</w:t>
            </w:r>
          </w:p>
          <w:p w:rsidRPr="007E2553" w:rsidR="00FE7C1E" w:rsidP="00FE7C1E" w:rsidRDefault="00FE7C1E" w14:paraId="41CEF024" w14:textId="77777777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18"/>
              <w:jc w:val="both"/>
              <w:rPr>
                <w:rFonts w:ascii="Corbel" w:hAnsi="Corbel"/>
                <w:color w:val="000000"/>
                <w:spacing w:val="-6"/>
              </w:rPr>
            </w:pPr>
            <w:r w:rsidRPr="007E2553">
              <w:rPr>
                <w:rFonts w:ascii="Corbel" w:hAnsi="Corbel"/>
                <w:color w:val="000000"/>
                <w:spacing w:val="-6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</w:rPr>
              <w:t>, WSiP, Warszawa 2008.</w:t>
            </w:r>
          </w:p>
          <w:p w:rsidR="00FE7C1E" w:rsidP="00FE7C1E" w:rsidRDefault="00FE7C1E" w14:paraId="3ADF628E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1E142F" w:rsidR="00FE7C1E" w:rsidP="00FE7C1E" w:rsidRDefault="00FE7C1E" w14:paraId="26D4B462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Pr="001E142F" w:rsidR="00FE7C1E" w:rsidP="00FE7C1E" w:rsidRDefault="00FE7C1E" w14:paraId="4918E26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:rsidRPr="001E142F" w:rsidR="00FE7C1E" w:rsidP="00FE7C1E" w:rsidRDefault="00FE7C1E" w14:paraId="2B9399A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1E142F" w:rsidR="00FE7C1E" w:rsidP="00FE7C1E" w:rsidRDefault="00FE7C1E" w14:paraId="587B190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FE7C1E" w:rsidP="00FE7C1E" w:rsidRDefault="00FE7C1E" w14:paraId="5B1AD24E" w14:textId="1C0DCF12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E7C1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5EBF" w:rsidP="00FE7C1E" w:rsidRDefault="00EF5EBF" w14:paraId="47B526EA" w14:textId="77777777">
      <w:pPr>
        <w:spacing w:after="0" w:line="240" w:lineRule="auto"/>
      </w:pPr>
      <w:r>
        <w:separator/>
      </w:r>
    </w:p>
  </w:endnote>
  <w:endnote w:type="continuationSeparator" w:id="0">
    <w:p w:rsidR="00EF5EBF" w:rsidP="00FE7C1E" w:rsidRDefault="00EF5EBF" w14:paraId="7C2173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5EBF" w:rsidP="00FE7C1E" w:rsidRDefault="00EF5EBF" w14:paraId="096036B5" w14:textId="77777777">
      <w:pPr>
        <w:spacing w:after="0" w:line="240" w:lineRule="auto"/>
      </w:pPr>
      <w:r>
        <w:separator/>
      </w:r>
    </w:p>
  </w:footnote>
  <w:footnote w:type="continuationSeparator" w:id="0">
    <w:p w:rsidR="00EF5EBF" w:rsidP="00FE7C1E" w:rsidRDefault="00EF5EBF" w14:paraId="101F77EB" w14:textId="77777777">
      <w:pPr>
        <w:spacing w:after="0" w:line="240" w:lineRule="auto"/>
      </w:pPr>
      <w:r>
        <w:continuationSeparator/>
      </w:r>
    </w:p>
  </w:footnote>
  <w:footnote w:id="1">
    <w:p w:rsidR="00FE7C1E" w:rsidP="00FE7C1E" w:rsidRDefault="00FE7C1E" w14:paraId="58E4575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CEC1"/>
    <w:multiLevelType w:val="hybridMultilevel"/>
    <w:tmpl w:val="13367CEC"/>
    <w:lvl w:ilvl="0" w:tplc="D206C31C">
      <w:start w:val="1"/>
      <w:numFmt w:val="decimal"/>
      <w:lvlText w:val="%1."/>
      <w:lvlJc w:val="left"/>
      <w:pPr>
        <w:ind w:left="720" w:hanging="360"/>
      </w:pPr>
    </w:lvl>
    <w:lvl w:ilvl="1" w:tplc="9DAEB8EE">
      <w:start w:val="1"/>
      <w:numFmt w:val="lowerLetter"/>
      <w:lvlText w:val="%2."/>
      <w:lvlJc w:val="left"/>
      <w:pPr>
        <w:ind w:left="1440" w:hanging="360"/>
      </w:pPr>
    </w:lvl>
    <w:lvl w:ilvl="2" w:tplc="3560121A">
      <w:start w:val="1"/>
      <w:numFmt w:val="lowerRoman"/>
      <w:lvlText w:val="%3."/>
      <w:lvlJc w:val="right"/>
      <w:pPr>
        <w:ind w:left="2160" w:hanging="180"/>
      </w:pPr>
    </w:lvl>
    <w:lvl w:ilvl="3" w:tplc="E6AE3514">
      <w:start w:val="1"/>
      <w:numFmt w:val="decimal"/>
      <w:lvlText w:val="%4."/>
      <w:lvlJc w:val="left"/>
      <w:pPr>
        <w:ind w:left="2880" w:hanging="360"/>
      </w:pPr>
    </w:lvl>
    <w:lvl w:ilvl="4" w:tplc="A6BC23C6">
      <w:start w:val="1"/>
      <w:numFmt w:val="lowerLetter"/>
      <w:lvlText w:val="%5."/>
      <w:lvlJc w:val="left"/>
      <w:pPr>
        <w:ind w:left="3600" w:hanging="360"/>
      </w:pPr>
    </w:lvl>
    <w:lvl w:ilvl="5" w:tplc="DC903A5A">
      <w:start w:val="1"/>
      <w:numFmt w:val="lowerRoman"/>
      <w:lvlText w:val="%6."/>
      <w:lvlJc w:val="right"/>
      <w:pPr>
        <w:ind w:left="4320" w:hanging="180"/>
      </w:pPr>
    </w:lvl>
    <w:lvl w:ilvl="6" w:tplc="E2D0D800">
      <w:start w:val="1"/>
      <w:numFmt w:val="decimal"/>
      <w:lvlText w:val="%7."/>
      <w:lvlJc w:val="left"/>
      <w:pPr>
        <w:ind w:left="5040" w:hanging="360"/>
      </w:pPr>
    </w:lvl>
    <w:lvl w:ilvl="7" w:tplc="0EE49F02">
      <w:start w:val="1"/>
      <w:numFmt w:val="lowerLetter"/>
      <w:lvlText w:val="%8."/>
      <w:lvlJc w:val="left"/>
      <w:pPr>
        <w:ind w:left="5760" w:hanging="360"/>
      </w:pPr>
    </w:lvl>
    <w:lvl w:ilvl="8" w:tplc="87762B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436D64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3F7A69C7"/>
    <w:multiLevelType w:val="hybridMultilevel"/>
    <w:tmpl w:val="989038DA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54151D31"/>
    <w:multiLevelType w:val="hybridMultilevel"/>
    <w:tmpl w:val="9FD8BC30"/>
    <w:lvl w:ilvl="0" w:tplc="03682D7C">
      <w:start w:val="1"/>
      <w:numFmt w:val="decimal"/>
      <w:lvlText w:val="%1."/>
      <w:lvlJc w:val="left"/>
      <w:pPr>
        <w:ind w:left="720" w:hanging="360"/>
      </w:pPr>
    </w:lvl>
    <w:lvl w:ilvl="1" w:tplc="6DC00264">
      <w:start w:val="1"/>
      <w:numFmt w:val="lowerLetter"/>
      <w:lvlText w:val="%2."/>
      <w:lvlJc w:val="left"/>
      <w:pPr>
        <w:ind w:left="1440" w:hanging="360"/>
      </w:pPr>
    </w:lvl>
    <w:lvl w:ilvl="2" w:tplc="0082CC9E">
      <w:start w:val="1"/>
      <w:numFmt w:val="lowerRoman"/>
      <w:lvlText w:val="%3."/>
      <w:lvlJc w:val="right"/>
      <w:pPr>
        <w:ind w:left="2160" w:hanging="180"/>
      </w:pPr>
    </w:lvl>
    <w:lvl w:ilvl="3" w:tplc="8138C152">
      <w:start w:val="1"/>
      <w:numFmt w:val="decimal"/>
      <w:lvlText w:val="%4."/>
      <w:lvlJc w:val="left"/>
      <w:pPr>
        <w:ind w:left="2880" w:hanging="360"/>
      </w:pPr>
    </w:lvl>
    <w:lvl w:ilvl="4" w:tplc="EA42AAD0">
      <w:start w:val="1"/>
      <w:numFmt w:val="lowerLetter"/>
      <w:lvlText w:val="%5."/>
      <w:lvlJc w:val="left"/>
      <w:pPr>
        <w:ind w:left="3600" w:hanging="360"/>
      </w:pPr>
    </w:lvl>
    <w:lvl w:ilvl="5" w:tplc="9660580C">
      <w:start w:val="1"/>
      <w:numFmt w:val="lowerRoman"/>
      <w:lvlText w:val="%6."/>
      <w:lvlJc w:val="right"/>
      <w:pPr>
        <w:ind w:left="4320" w:hanging="180"/>
      </w:pPr>
    </w:lvl>
    <w:lvl w:ilvl="6" w:tplc="293E9538">
      <w:start w:val="1"/>
      <w:numFmt w:val="decimal"/>
      <w:lvlText w:val="%7."/>
      <w:lvlJc w:val="left"/>
      <w:pPr>
        <w:ind w:left="5040" w:hanging="360"/>
      </w:pPr>
    </w:lvl>
    <w:lvl w:ilvl="7" w:tplc="1DD0FEB8">
      <w:start w:val="1"/>
      <w:numFmt w:val="lowerLetter"/>
      <w:lvlText w:val="%8."/>
      <w:lvlJc w:val="left"/>
      <w:pPr>
        <w:ind w:left="5760" w:hanging="360"/>
      </w:pPr>
    </w:lvl>
    <w:lvl w:ilvl="8" w:tplc="A10E1E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A08C3"/>
    <w:multiLevelType w:val="hybridMultilevel"/>
    <w:tmpl w:val="C8FE4C7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6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2627169">
    <w:abstractNumId w:val="0"/>
  </w:num>
  <w:num w:numId="2" w16cid:durableId="1242717153">
    <w:abstractNumId w:val="4"/>
  </w:num>
  <w:num w:numId="3" w16cid:durableId="909850758">
    <w:abstractNumId w:val="6"/>
  </w:num>
  <w:num w:numId="4" w16cid:durableId="1704789521">
    <w:abstractNumId w:val="1"/>
  </w:num>
  <w:num w:numId="5" w16cid:durableId="1821068604">
    <w:abstractNumId w:val="3"/>
  </w:num>
  <w:num w:numId="6" w16cid:durableId="984049926">
    <w:abstractNumId w:val="5"/>
  </w:num>
  <w:num w:numId="7" w16cid:durableId="99255961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1E"/>
    <w:rsid w:val="00002CE8"/>
    <w:rsid w:val="00013DE1"/>
    <w:rsid w:val="00072A90"/>
    <w:rsid w:val="00091F81"/>
    <w:rsid w:val="000960A3"/>
    <w:rsid w:val="001321B1"/>
    <w:rsid w:val="001F7D71"/>
    <w:rsid w:val="00203504"/>
    <w:rsid w:val="00301707"/>
    <w:rsid w:val="003A0FFF"/>
    <w:rsid w:val="003A3E4F"/>
    <w:rsid w:val="003E47C9"/>
    <w:rsid w:val="00403764"/>
    <w:rsid w:val="00405E02"/>
    <w:rsid w:val="0044081C"/>
    <w:rsid w:val="00454C82"/>
    <w:rsid w:val="0047387D"/>
    <w:rsid w:val="00565A9D"/>
    <w:rsid w:val="00585581"/>
    <w:rsid w:val="005930DA"/>
    <w:rsid w:val="0061015E"/>
    <w:rsid w:val="0062165F"/>
    <w:rsid w:val="00622A4D"/>
    <w:rsid w:val="0064615F"/>
    <w:rsid w:val="006D01CE"/>
    <w:rsid w:val="006F2CF4"/>
    <w:rsid w:val="00763C3B"/>
    <w:rsid w:val="00764B33"/>
    <w:rsid w:val="00794574"/>
    <w:rsid w:val="008C72D9"/>
    <w:rsid w:val="009B42F9"/>
    <w:rsid w:val="009B53EC"/>
    <w:rsid w:val="009D51E1"/>
    <w:rsid w:val="009E2E1E"/>
    <w:rsid w:val="00A1251B"/>
    <w:rsid w:val="00A44B1D"/>
    <w:rsid w:val="00A51628"/>
    <w:rsid w:val="00A82693"/>
    <w:rsid w:val="00AC7CE4"/>
    <w:rsid w:val="00B124C8"/>
    <w:rsid w:val="00B7537D"/>
    <w:rsid w:val="00BA4A7C"/>
    <w:rsid w:val="00BD11CA"/>
    <w:rsid w:val="00BF33C1"/>
    <w:rsid w:val="00C1676A"/>
    <w:rsid w:val="00C24348"/>
    <w:rsid w:val="00C74F5D"/>
    <w:rsid w:val="00C85227"/>
    <w:rsid w:val="00C94DD6"/>
    <w:rsid w:val="00CB12EF"/>
    <w:rsid w:val="00CB4E26"/>
    <w:rsid w:val="00CC35E3"/>
    <w:rsid w:val="00CD5268"/>
    <w:rsid w:val="00D17070"/>
    <w:rsid w:val="00E06FAA"/>
    <w:rsid w:val="00E847B4"/>
    <w:rsid w:val="00E9653C"/>
    <w:rsid w:val="00EB0184"/>
    <w:rsid w:val="00ED5141"/>
    <w:rsid w:val="00EF11D1"/>
    <w:rsid w:val="00EF5EBF"/>
    <w:rsid w:val="00F109D1"/>
    <w:rsid w:val="00F61C2E"/>
    <w:rsid w:val="00FE7C1E"/>
    <w:rsid w:val="249C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91DA4"/>
  <w15:chartTrackingRefBased/>
  <w15:docId w15:val="{7A0702BA-61B8-4B59-943D-50420A0D2C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E7C1E"/>
  </w:style>
  <w:style w:type="paragraph" w:styleId="Nagwek1">
    <w:name w:val="heading 1"/>
    <w:basedOn w:val="Normalny"/>
    <w:next w:val="Normalny"/>
    <w:link w:val="Nagwek1Znak"/>
    <w:uiPriority w:val="9"/>
    <w:qFormat/>
    <w:rsid w:val="00FE7C1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7C1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7C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7C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7C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7C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7C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7C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7C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E7C1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E7C1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E7C1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E7C1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E7C1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E7C1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E7C1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E7C1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E7C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7C1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E7C1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7C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E7C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7C1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E7C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7C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7C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7C1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E7C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7C1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C1E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FE7C1E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E7C1E"/>
    <w:rPr>
      <w:vertAlign w:val="superscript"/>
    </w:rPr>
  </w:style>
  <w:style w:type="paragraph" w:styleId="Punktygwne" w:customStyle="1">
    <w:name w:val="Punkty główne"/>
    <w:basedOn w:val="Normalny"/>
    <w:qFormat/>
    <w:rsid w:val="00FE7C1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E7C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E7C1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E7C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FE7C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E7C1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E7C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7C1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Akapitzlist1" w:customStyle="1">
    <w:name w:val="Akapit z listą1"/>
    <w:rsid w:val="00FE7C1E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sz w:val="22"/>
      <w:szCs w:val="22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7C1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E7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D0C20-4901-4532-B60B-A5BA16D22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46D98-527B-4D1B-A4AD-81194677D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25BC7A-0E60-4902-9479-BD90F3C18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52</revision>
  <dcterms:created xsi:type="dcterms:W3CDTF">2026-02-16T14:52:00.0000000Z</dcterms:created>
  <dcterms:modified xsi:type="dcterms:W3CDTF">2026-03-04T03:33:08.1297498Z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